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763" w:rsidRPr="004C2D8B" w:rsidRDefault="004C2D8B" w:rsidP="004C2D8B">
      <w:pPr>
        <w:jc w:val="both"/>
        <w:rPr>
          <w:rFonts w:ascii="Arial" w:hAnsi="Arial" w:cs="Arial"/>
          <w:b/>
          <w:lang w:val="en-GB"/>
        </w:rPr>
      </w:pPr>
      <w:r w:rsidRPr="004C2D8B">
        <w:rPr>
          <w:rFonts w:ascii="Arial" w:hAnsi="Arial" w:cs="Arial"/>
          <w:b/>
          <w:lang w:val="en-GB"/>
        </w:rPr>
        <w:t>HEPATITIS C TREATMENT FOR PEOPLE WHO INJECT DRUGS: ARE DIRECT-ACTING ANTIVIRALS COST-EFFECTIVE?</w:t>
      </w:r>
    </w:p>
    <w:p w:rsidR="00EB5763" w:rsidRPr="004C2D8B" w:rsidRDefault="00EB5763" w:rsidP="004C2D8B">
      <w:pPr>
        <w:rPr>
          <w:rFonts w:ascii="Arial" w:hAnsi="Arial" w:cs="Arial"/>
          <w:lang w:val="en-GB"/>
        </w:rPr>
      </w:pPr>
    </w:p>
    <w:p w:rsidR="00EB5763" w:rsidRPr="004C2D8B" w:rsidRDefault="00EB5763" w:rsidP="004C2D8B">
      <w:pPr>
        <w:rPr>
          <w:rFonts w:ascii="Arial" w:hAnsi="Arial" w:cs="Arial"/>
          <w:lang w:val="nl-NL"/>
        </w:rPr>
      </w:pPr>
      <w:r w:rsidRPr="004C2D8B">
        <w:rPr>
          <w:rFonts w:ascii="Arial" w:hAnsi="Arial" w:cs="Arial"/>
          <w:u w:val="single"/>
          <w:lang w:val="nl-NL"/>
        </w:rPr>
        <w:t>van Santen D.K</w:t>
      </w:r>
      <w:r w:rsidRPr="004C2D8B">
        <w:rPr>
          <w:rFonts w:ascii="Arial" w:hAnsi="Arial" w:cs="Arial"/>
          <w:lang w:val="nl-NL"/>
        </w:rPr>
        <w:t xml:space="preserve"> </w:t>
      </w:r>
      <w:r w:rsidRPr="004C2D8B">
        <w:rPr>
          <w:rFonts w:ascii="Arial" w:hAnsi="Arial" w:cs="Arial"/>
          <w:vertAlign w:val="superscript"/>
          <w:lang w:val="nl-NL"/>
        </w:rPr>
        <w:t>1</w:t>
      </w:r>
      <w:r w:rsidRPr="004C2D8B">
        <w:rPr>
          <w:rFonts w:ascii="Arial" w:hAnsi="Arial" w:cs="Arial"/>
          <w:lang w:val="nl-NL"/>
        </w:rPr>
        <w:t xml:space="preserve">, de Vos A.S </w:t>
      </w:r>
      <w:r w:rsidRPr="004C2D8B">
        <w:rPr>
          <w:rFonts w:ascii="Arial" w:hAnsi="Arial" w:cs="Arial"/>
          <w:vertAlign w:val="superscript"/>
          <w:lang w:val="nl-NL"/>
        </w:rPr>
        <w:t>3</w:t>
      </w:r>
      <w:r w:rsidRPr="004C2D8B">
        <w:rPr>
          <w:rFonts w:ascii="Arial" w:hAnsi="Arial" w:cs="Arial"/>
          <w:lang w:val="nl-NL"/>
        </w:rPr>
        <w:t xml:space="preserve">, Matser A. </w:t>
      </w:r>
      <w:r w:rsidRPr="004C2D8B">
        <w:rPr>
          <w:rFonts w:ascii="Arial" w:hAnsi="Arial" w:cs="Arial"/>
          <w:vertAlign w:val="superscript"/>
          <w:lang w:val="nl-NL"/>
        </w:rPr>
        <w:t>1</w:t>
      </w:r>
      <w:r w:rsidRPr="004C2D8B">
        <w:rPr>
          <w:rFonts w:ascii="Arial" w:hAnsi="Arial" w:cs="Arial"/>
          <w:lang w:val="nl-NL"/>
        </w:rPr>
        <w:t xml:space="preserve">, Willemse S. </w:t>
      </w:r>
      <w:r w:rsidRPr="004C2D8B">
        <w:rPr>
          <w:rFonts w:ascii="Arial" w:hAnsi="Arial" w:cs="Arial"/>
          <w:vertAlign w:val="superscript"/>
          <w:lang w:val="nl-NL"/>
        </w:rPr>
        <w:t>4</w:t>
      </w:r>
      <w:r w:rsidRPr="004C2D8B">
        <w:rPr>
          <w:rFonts w:ascii="Arial" w:hAnsi="Arial" w:cs="Arial"/>
          <w:lang w:val="nl-NL"/>
        </w:rPr>
        <w:t xml:space="preserve">, Lindenburg K. </w:t>
      </w:r>
      <w:r w:rsidRPr="004C2D8B">
        <w:rPr>
          <w:rFonts w:ascii="Arial" w:hAnsi="Arial" w:cs="Arial"/>
          <w:vertAlign w:val="superscript"/>
          <w:lang w:val="nl-NL"/>
        </w:rPr>
        <w:t>1</w:t>
      </w:r>
      <w:r w:rsidRPr="004C2D8B">
        <w:rPr>
          <w:rFonts w:ascii="Arial" w:hAnsi="Arial" w:cs="Arial"/>
          <w:lang w:val="nl-NL"/>
        </w:rPr>
        <w:t xml:space="preserve">, Kretzschmar  M.E.E </w:t>
      </w:r>
      <w:r w:rsidRPr="004C2D8B">
        <w:rPr>
          <w:rFonts w:ascii="Arial" w:hAnsi="Arial" w:cs="Arial"/>
          <w:vertAlign w:val="superscript"/>
          <w:lang w:val="nl-NL"/>
        </w:rPr>
        <w:t>3,5</w:t>
      </w:r>
      <w:r w:rsidRPr="004C2D8B">
        <w:rPr>
          <w:rFonts w:ascii="Arial" w:hAnsi="Arial" w:cs="Arial"/>
          <w:lang w:val="nl-NL"/>
        </w:rPr>
        <w:t>, Prins M</w:t>
      </w:r>
      <w:r w:rsidR="00CE621E" w:rsidRPr="004C2D8B">
        <w:rPr>
          <w:rFonts w:ascii="Arial" w:hAnsi="Arial" w:cs="Arial"/>
          <w:vertAlign w:val="superscript"/>
          <w:lang w:val="nl-NL"/>
        </w:rPr>
        <w:t>1,2</w:t>
      </w:r>
      <w:r w:rsidRPr="004C2D8B">
        <w:rPr>
          <w:rFonts w:ascii="Arial" w:hAnsi="Arial" w:cs="Arial"/>
          <w:lang w:val="nl-NL"/>
        </w:rPr>
        <w:t>, de Wit A.</w:t>
      </w:r>
      <w:r w:rsidR="00CE621E" w:rsidRPr="004C2D8B">
        <w:rPr>
          <w:rFonts w:ascii="Arial" w:hAnsi="Arial" w:cs="Arial"/>
          <w:vertAlign w:val="superscript"/>
          <w:lang w:val="nl-NL"/>
        </w:rPr>
        <w:t>3</w:t>
      </w:r>
      <w:r w:rsidRPr="004C2D8B">
        <w:rPr>
          <w:rFonts w:ascii="Arial" w:hAnsi="Arial" w:cs="Arial"/>
          <w:lang w:val="nl-NL"/>
        </w:rPr>
        <w:t xml:space="preserve"> </w:t>
      </w:r>
    </w:p>
    <w:p w:rsidR="00EB5763" w:rsidRPr="004C2D8B" w:rsidRDefault="00EB5763" w:rsidP="004C2D8B">
      <w:pPr>
        <w:pStyle w:val="ListParagraph"/>
        <w:numPr>
          <w:ilvl w:val="0"/>
          <w:numId w:val="1"/>
        </w:numPr>
        <w:spacing w:after="200"/>
        <w:jc w:val="both"/>
        <w:rPr>
          <w:rFonts w:ascii="Arial" w:hAnsi="Arial" w:cs="Arial"/>
          <w:lang w:val="en-GB"/>
        </w:rPr>
      </w:pPr>
      <w:r w:rsidRPr="004C2D8B">
        <w:rPr>
          <w:rFonts w:ascii="Arial" w:hAnsi="Arial" w:cs="Arial"/>
          <w:lang w:val="en-GB"/>
        </w:rPr>
        <w:t>Department of research, Public Health Service of Amsterdam, the Netherlands</w:t>
      </w:r>
    </w:p>
    <w:p w:rsidR="00EB5763" w:rsidRPr="004C2D8B" w:rsidRDefault="00EB5763" w:rsidP="004C2D8B">
      <w:pPr>
        <w:pStyle w:val="ListParagraph"/>
        <w:numPr>
          <w:ilvl w:val="0"/>
          <w:numId w:val="1"/>
        </w:numPr>
        <w:spacing w:after="200"/>
        <w:jc w:val="both"/>
        <w:rPr>
          <w:rFonts w:ascii="Arial" w:hAnsi="Arial" w:cs="Arial"/>
          <w:lang w:val="en-GB"/>
        </w:rPr>
      </w:pPr>
      <w:r w:rsidRPr="004C2D8B">
        <w:rPr>
          <w:rFonts w:ascii="Arial" w:hAnsi="Arial" w:cs="Arial"/>
        </w:rPr>
        <w:t>Department of Infectious Diseases, Center for Infection and Immunology Amsterdam (CINIMA), Academic Medical Center (AMC), Amsterdam, the Netherlands</w:t>
      </w:r>
      <w:r w:rsidRPr="004C2D8B" w:rsidDel="00AB07AC">
        <w:rPr>
          <w:rFonts w:ascii="Arial" w:hAnsi="Arial" w:cs="Arial"/>
          <w:lang w:val="en-GB"/>
        </w:rPr>
        <w:t xml:space="preserve"> </w:t>
      </w:r>
    </w:p>
    <w:p w:rsidR="00EB5763" w:rsidRPr="004C2D8B" w:rsidRDefault="00EB5763" w:rsidP="004C2D8B">
      <w:pPr>
        <w:pStyle w:val="ListParagraph"/>
        <w:numPr>
          <w:ilvl w:val="0"/>
          <w:numId w:val="1"/>
        </w:numPr>
        <w:spacing w:after="200"/>
        <w:jc w:val="both"/>
        <w:rPr>
          <w:rFonts w:ascii="Arial" w:hAnsi="Arial" w:cs="Arial"/>
          <w:lang w:val="en-GB"/>
        </w:rPr>
      </w:pPr>
      <w:r w:rsidRPr="004C2D8B">
        <w:rPr>
          <w:rFonts w:ascii="Arial" w:hAnsi="Arial" w:cs="Arial"/>
          <w:lang w:val="en-GB"/>
        </w:rPr>
        <w:t xml:space="preserve">Julius </w:t>
      </w:r>
      <w:proofErr w:type="spellStart"/>
      <w:r w:rsidRPr="004C2D8B">
        <w:rPr>
          <w:rFonts w:ascii="Arial" w:hAnsi="Arial" w:cs="Arial"/>
          <w:lang w:val="en-GB"/>
        </w:rPr>
        <w:t>Center</w:t>
      </w:r>
      <w:proofErr w:type="spellEnd"/>
      <w:r w:rsidRPr="004C2D8B">
        <w:rPr>
          <w:rFonts w:ascii="Arial" w:hAnsi="Arial" w:cs="Arial"/>
          <w:lang w:val="en-GB"/>
        </w:rPr>
        <w:t xml:space="preserve"> for Health Sciences and Primary Care, University Medical </w:t>
      </w:r>
      <w:proofErr w:type="spellStart"/>
      <w:r w:rsidRPr="004C2D8B">
        <w:rPr>
          <w:rFonts w:ascii="Arial" w:hAnsi="Arial" w:cs="Arial"/>
          <w:lang w:val="en-GB"/>
        </w:rPr>
        <w:t>Center</w:t>
      </w:r>
      <w:proofErr w:type="spellEnd"/>
      <w:r w:rsidRPr="004C2D8B">
        <w:rPr>
          <w:rFonts w:ascii="Arial" w:hAnsi="Arial" w:cs="Arial"/>
          <w:lang w:val="en-GB"/>
        </w:rPr>
        <w:t xml:space="preserve"> Utrecht, The Netherlands</w:t>
      </w:r>
    </w:p>
    <w:p w:rsidR="00EB5763" w:rsidRPr="004C2D8B" w:rsidRDefault="00EB5763" w:rsidP="004C2D8B">
      <w:pPr>
        <w:pStyle w:val="ListParagraph"/>
        <w:numPr>
          <w:ilvl w:val="0"/>
          <w:numId w:val="1"/>
        </w:numPr>
        <w:spacing w:after="200"/>
        <w:jc w:val="both"/>
        <w:rPr>
          <w:rFonts w:ascii="Arial" w:hAnsi="Arial" w:cs="Arial"/>
          <w:lang w:val="en-GB"/>
        </w:rPr>
      </w:pPr>
      <w:r w:rsidRPr="004C2D8B">
        <w:rPr>
          <w:rFonts w:ascii="Arial" w:hAnsi="Arial" w:cs="Arial"/>
          <w:bCs/>
        </w:rPr>
        <w:t xml:space="preserve">Department of Gastroenterology and Hepatology, Academic Medical Centre, Amsterdam, the Netherlands </w:t>
      </w:r>
    </w:p>
    <w:p w:rsidR="00EB5763" w:rsidRPr="004C2D8B" w:rsidRDefault="00EB5763" w:rsidP="004C2D8B">
      <w:pPr>
        <w:pStyle w:val="ListParagraph"/>
        <w:numPr>
          <w:ilvl w:val="0"/>
          <w:numId w:val="1"/>
        </w:numPr>
        <w:spacing w:after="200"/>
        <w:jc w:val="both"/>
        <w:rPr>
          <w:rFonts w:ascii="Arial" w:hAnsi="Arial" w:cs="Arial"/>
          <w:lang w:val="en-GB"/>
        </w:rPr>
      </w:pPr>
      <w:r w:rsidRPr="004C2D8B">
        <w:rPr>
          <w:rFonts w:ascii="Arial" w:hAnsi="Arial" w:cs="Arial"/>
          <w:lang w:val="en-GB"/>
        </w:rPr>
        <w:t xml:space="preserve">National Institute of Public Health and the Environment, </w:t>
      </w:r>
      <w:proofErr w:type="spellStart"/>
      <w:r w:rsidRPr="004C2D8B">
        <w:rPr>
          <w:rFonts w:ascii="Arial" w:hAnsi="Arial" w:cs="Arial"/>
          <w:lang w:val="en-GB"/>
        </w:rPr>
        <w:t>Bilthoven</w:t>
      </w:r>
      <w:proofErr w:type="spellEnd"/>
      <w:r w:rsidRPr="004C2D8B">
        <w:rPr>
          <w:rFonts w:ascii="Arial" w:hAnsi="Arial" w:cs="Arial"/>
          <w:lang w:val="en-GB"/>
        </w:rPr>
        <w:t>, The Netherlands</w:t>
      </w:r>
    </w:p>
    <w:p w:rsidR="00EB5763" w:rsidRPr="004C2D8B" w:rsidRDefault="00EB5763" w:rsidP="004C2D8B">
      <w:pPr>
        <w:jc w:val="both"/>
        <w:rPr>
          <w:rFonts w:ascii="Arial" w:hAnsi="Arial" w:cs="Arial"/>
        </w:rPr>
      </w:pPr>
      <w:r w:rsidRPr="004C2D8B">
        <w:rPr>
          <w:rFonts w:ascii="Arial" w:hAnsi="Arial" w:cs="Arial"/>
          <w:b/>
        </w:rPr>
        <w:t>Background:</w:t>
      </w:r>
      <w:r w:rsidRPr="004C2D8B">
        <w:rPr>
          <w:rFonts w:ascii="Arial" w:hAnsi="Arial" w:cs="Arial"/>
        </w:rPr>
        <w:t xml:space="preserve"> People who inject drugs (PWID) are the main group affected with Hepatitis C virus (HCV) infection. The efficacy of HCV treatment has significantly improved in recent years with the introduction of direct-acting antivirals (DAAs). However, DAAs are more costly than the tradit</w:t>
      </w:r>
      <w:r w:rsidR="008003C5" w:rsidRPr="004C2D8B">
        <w:rPr>
          <w:rFonts w:ascii="Arial" w:hAnsi="Arial" w:cs="Arial"/>
        </w:rPr>
        <w:t xml:space="preserve">ional </w:t>
      </w:r>
      <w:proofErr w:type="spellStart"/>
      <w:r w:rsidR="008003C5" w:rsidRPr="004C2D8B">
        <w:rPr>
          <w:rFonts w:ascii="Arial" w:hAnsi="Arial" w:cs="Arial"/>
        </w:rPr>
        <w:t>peginterferon</w:t>
      </w:r>
      <w:proofErr w:type="spellEnd"/>
      <w:r w:rsidR="008003C5" w:rsidRPr="004C2D8B">
        <w:rPr>
          <w:rFonts w:ascii="Arial" w:hAnsi="Arial" w:cs="Arial"/>
        </w:rPr>
        <w:t xml:space="preserve"> and r</w:t>
      </w:r>
      <w:r w:rsidRPr="004C2D8B">
        <w:rPr>
          <w:rFonts w:ascii="Arial" w:hAnsi="Arial" w:cs="Arial"/>
        </w:rPr>
        <w:t>ibavirin (</w:t>
      </w:r>
      <w:proofErr w:type="spellStart"/>
      <w:r w:rsidRPr="004C2D8B">
        <w:rPr>
          <w:rFonts w:ascii="Arial" w:hAnsi="Arial" w:cs="Arial"/>
        </w:rPr>
        <w:t>PegIFN</w:t>
      </w:r>
      <w:proofErr w:type="spellEnd"/>
      <w:r w:rsidRPr="004C2D8B">
        <w:rPr>
          <w:rFonts w:ascii="Arial" w:hAnsi="Arial" w:cs="Arial"/>
        </w:rPr>
        <w:t>/RBV) therapy. Hence, we aimed to assess the cost-effectiveness of different HCV treatment strategies among PWID.</w:t>
      </w:r>
    </w:p>
    <w:p w:rsidR="00EB5763" w:rsidRPr="004C2D8B" w:rsidRDefault="00EB5763" w:rsidP="004C2D8B">
      <w:pPr>
        <w:jc w:val="both"/>
        <w:rPr>
          <w:rFonts w:ascii="Arial" w:hAnsi="Arial" w:cs="Arial"/>
        </w:rPr>
      </w:pPr>
    </w:p>
    <w:p w:rsidR="00EB5763" w:rsidRPr="004C2D8B" w:rsidRDefault="00EB5763" w:rsidP="004C2D8B">
      <w:pPr>
        <w:jc w:val="both"/>
        <w:rPr>
          <w:rFonts w:ascii="Arial" w:hAnsi="Arial" w:cs="Arial"/>
        </w:rPr>
      </w:pPr>
      <w:r w:rsidRPr="004C2D8B">
        <w:rPr>
          <w:rFonts w:ascii="Arial" w:hAnsi="Arial" w:cs="Arial"/>
          <w:b/>
        </w:rPr>
        <w:t>Methods:</w:t>
      </w:r>
      <w:r w:rsidRPr="004C2D8B">
        <w:rPr>
          <w:rFonts w:ascii="Arial" w:hAnsi="Arial" w:cs="Arial"/>
        </w:rPr>
        <w:t xml:space="preserve"> An individual-based model was used describing HIV and HCV </w:t>
      </w:r>
      <w:r w:rsidR="002C75FF" w:rsidRPr="004C2D8B">
        <w:rPr>
          <w:rFonts w:ascii="Arial" w:hAnsi="Arial" w:cs="Arial"/>
        </w:rPr>
        <w:t xml:space="preserve">transmission and </w:t>
      </w:r>
      <w:r w:rsidRPr="004C2D8B">
        <w:rPr>
          <w:rFonts w:ascii="Arial" w:hAnsi="Arial" w:cs="Arial"/>
        </w:rPr>
        <w:t xml:space="preserve">disease progression among </w:t>
      </w:r>
      <w:bookmarkStart w:id="0" w:name="_GoBack"/>
      <w:bookmarkEnd w:id="0"/>
      <w:r w:rsidRPr="004C2D8B">
        <w:rPr>
          <w:rFonts w:ascii="Arial" w:hAnsi="Arial" w:cs="Arial"/>
        </w:rPr>
        <w:t xml:space="preserve">PWID. We considered two epidemiological situations: a declining and a stable HCV epidemic. Parameters describing the declining HCV epidemic, treatment setting and uptake were derived from data among PWID from Amsterdam. The model was then adapted to reflect a stable HCV epidemic among PWID. We assessed the incremental cost-effectiveness ratio (ICER, costs in euros/quality adjusted life years (QALYs)) of six strategies for both epidemiological situations: 1) No therapy; 2) </w:t>
      </w:r>
      <w:proofErr w:type="spellStart"/>
      <w:r w:rsidRPr="004C2D8B">
        <w:rPr>
          <w:rFonts w:ascii="Arial" w:hAnsi="Arial" w:cs="Arial"/>
        </w:rPr>
        <w:t>PegIFN</w:t>
      </w:r>
      <w:proofErr w:type="spellEnd"/>
      <w:r w:rsidRPr="004C2D8B">
        <w:rPr>
          <w:rFonts w:ascii="Arial" w:hAnsi="Arial" w:cs="Arial"/>
        </w:rPr>
        <w:t>/RBV; 3) DAA/RBV; 4) DAA/RBV for genotype 2-3 and DAA/RBV/</w:t>
      </w:r>
      <w:proofErr w:type="spellStart"/>
      <w:r w:rsidRPr="004C2D8B">
        <w:rPr>
          <w:rFonts w:ascii="Arial" w:hAnsi="Arial" w:cs="Arial"/>
        </w:rPr>
        <w:t>PegIFN</w:t>
      </w:r>
      <w:proofErr w:type="spellEnd"/>
      <w:r w:rsidRPr="004C2D8B">
        <w:rPr>
          <w:rFonts w:ascii="Arial" w:hAnsi="Arial" w:cs="Arial"/>
        </w:rPr>
        <w:t xml:space="preserve"> for genotype 1-4; 5) DAA/RBV for genotype 2-3 and two DAAs for genotype 1-4 and 6) Two DAAs for all genotypes. </w:t>
      </w:r>
    </w:p>
    <w:p w:rsidR="00EB5763" w:rsidRPr="004C2D8B" w:rsidRDefault="00EB5763" w:rsidP="004C2D8B">
      <w:pPr>
        <w:jc w:val="both"/>
        <w:rPr>
          <w:rFonts w:ascii="Arial" w:hAnsi="Arial" w:cs="Arial"/>
        </w:rPr>
      </w:pPr>
    </w:p>
    <w:p w:rsidR="00EB5763" w:rsidRPr="004C2D8B" w:rsidRDefault="00EB5763" w:rsidP="004C2D8B">
      <w:pPr>
        <w:jc w:val="both"/>
        <w:rPr>
          <w:rFonts w:ascii="Arial" w:hAnsi="Arial" w:cs="Arial"/>
        </w:rPr>
      </w:pPr>
      <w:r w:rsidRPr="004C2D8B">
        <w:rPr>
          <w:rFonts w:ascii="Arial" w:hAnsi="Arial" w:cs="Arial"/>
          <w:b/>
        </w:rPr>
        <w:t>Results:</w:t>
      </w:r>
      <w:r w:rsidRPr="004C2D8B">
        <w:rPr>
          <w:rFonts w:ascii="Arial" w:hAnsi="Arial" w:cs="Arial"/>
        </w:rPr>
        <w:t xml:space="preserve"> In the declining epidemic, </w:t>
      </w:r>
      <w:r w:rsidR="002C75FF" w:rsidRPr="004C2D8B">
        <w:rPr>
          <w:rFonts w:ascii="Arial" w:hAnsi="Arial" w:cs="Arial"/>
        </w:rPr>
        <w:t>treatment with two DAAs for all genotypes is very cost-effective and dominates all other strategies</w:t>
      </w:r>
      <w:r w:rsidRPr="004C2D8B">
        <w:rPr>
          <w:rFonts w:ascii="Arial" w:hAnsi="Arial" w:cs="Arial"/>
        </w:rPr>
        <w:t xml:space="preserve">. </w:t>
      </w:r>
      <w:r w:rsidR="002C75FF" w:rsidRPr="004C2D8B">
        <w:rPr>
          <w:rFonts w:ascii="Arial" w:hAnsi="Arial" w:cs="Arial"/>
        </w:rPr>
        <w:t>In the stable epidemic, DAA/RBV for genotype 2-3 and two DAAs for genotype 1-4 is very cost-effective and the dominant strategy</w:t>
      </w:r>
      <w:r w:rsidRPr="004C2D8B">
        <w:rPr>
          <w:rFonts w:ascii="Arial" w:hAnsi="Arial" w:cs="Arial"/>
        </w:rPr>
        <w:t xml:space="preserve">. Although the ICERs of the aforementioned dominant strategies are the lowest, all </w:t>
      </w:r>
      <w:r w:rsidR="00376691" w:rsidRPr="004C2D8B">
        <w:rPr>
          <w:rFonts w:ascii="Arial" w:hAnsi="Arial" w:cs="Arial"/>
        </w:rPr>
        <w:t>treatment</w:t>
      </w:r>
      <w:r w:rsidRPr="004C2D8B">
        <w:rPr>
          <w:rFonts w:ascii="Arial" w:hAnsi="Arial" w:cs="Arial"/>
        </w:rPr>
        <w:t xml:space="preserve"> strategies fall below the willingness to pay threshold and </w:t>
      </w:r>
      <w:r w:rsidR="002C75FF" w:rsidRPr="004C2D8B">
        <w:rPr>
          <w:rFonts w:ascii="Arial" w:hAnsi="Arial" w:cs="Arial"/>
        </w:rPr>
        <w:t>are</w:t>
      </w:r>
      <w:r w:rsidRPr="004C2D8B">
        <w:rPr>
          <w:rFonts w:ascii="Arial" w:hAnsi="Arial" w:cs="Arial"/>
        </w:rPr>
        <w:t xml:space="preserve"> cost-effective when compared to a scenario with no therapy.</w:t>
      </w:r>
    </w:p>
    <w:p w:rsidR="00EB5763" w:rsidRPr="004C2D8B" w:rsidRDefault="00EB5763" w:rsidP="004C2D8B">
      <w:pPr>
        <w:jc w:val="both"/>
        <w:rPr>
          <w:rFonts w:ascii="Arial" w:hAnsi="Arial" w:cs="Arial"/>
        </w:rPr>
      </w:pPr>
    </w:p>
    <w:p w:rsidR="004C2D8B" w:rsidRDefault="00EB5763" w:rsidP="004C2D8B">
      <w:pPr>
        <w:jc w:val="both"/>
        <w:rPr>
          <w:rFonts w:ascii="Arial" w:hAnsi="Arial" w:cs="Arial"/>
        </w:rPr>
      </w:pPr>
      <w:r w:rsidRPr="004C2D8B">
        <w:rPr>
          <w:rFonts w:ascii="Arial" w:hAnsi="Arial" w:cs="Arial"/>
          <w:b/>
        </w:rPr>
        <w:t>Conclusion:</w:t>
      </w:r>
      <w:r w:rsidRPr="004C2D8B">
        <w:rPr>
          <w:rFonts w:ascii="Arial" w:hAnsi="Arial" w:cs="Arial"/>
        </w:rPr>
        <w:t xml:space="preserve"> HCV treatment with DAA-containing regimes is a very cost-effective intervention among PWID, irrespective of the type of HCV epidemic. Given the increased gain in QALYs by HCV treatment and the low cost per QALY gained, stronger efforts are needed to implement and scale-up HCV treatment among PWID.</w:t>
      </w:r>
    </w:p>
    <w:p w:rsidR="004C2D8B" w:rsidRDefault="004C2D8B" w:rsidP="004C2D8B">
      <w:pPr>
        <w:jc w:val="both"/>
        <w:rPr>
          <w:rFonts w:ascii="Arial" w:hAnsi="Arial" w:cs="Arial"/>
          <w:b/>
          <w:color w:val="000000"/>
        </w:rPr>
      </w:pPr>
    </w:p>
    <w:p w:rsidR="00EB5763" w:rsidRPr="004C2D8B" w:rsidRDefault="00EB5763" w:rsidP="004C2D8B">
      <w:pPr>
        <w:tabs>
          <w:tab w:val="left" w:pos="6555"/>
        </w:tabs>
        <w:spacing w:after="240"/>
        <w:rPr>
          <w:rFonts w:ascii="Arial" w:hAnsi="Arial" w:cs="Arial"/>
        </w:rPr>
      </w:pPr>
      <w:r w:rsidRPr="004C2D8B">
        <w:rPr>
          <w:rFonts w:ascii="Arial" w:hAnsi="Arial" w:cs="Arial"/>
          <w:b/>
          <w:color w:val="000000"/>
        </w:rPr>
        <w:t>Disclosure of Interest Statement:</w:t>
      </w:r>
      <w:r w:rsidRPr="004C2D8B">
        <w:rPr>
          <w:rStyle w:val="bodytext"/>
          <w:rFonts w:ascii="Arial" w:hAnsi="Arial" w:cs="Arial"/>
          <w:color w:val="000000"/>
        </w:rPr>
        <w:t xml:space="preserve"> No conflict of interest</w:t>
      </w:r>
      <w:r w:rsidR="000C2D60" w:rsidRPr="004C2D8B">
        <w:rPr>
          <w:rStyle w:val="bodytext"/>
          <w:rFonts w:ascii="Arial" w:hAnsi="Arial" w:cs="Arial"/>
          <w:color w:val="000000"/>
        </w:rPr>
        <w:t>.</w:t>
      </w:r>
      <w:r w:rsidR="00FA5537" w:rsidRPr="004C2D8B">
        <w:rPr>
          <w:rStyle w:val="bodytext"/>
          <w:rFonts w:ascii="Arial" w:hAnsi="Arial" w:cs="Arial"/>
          <w:color w:val="000000"/>
        </w:rPr>
        <w:tab/>
      </w:r>
    </w:p>
    <w:p w:rsidR="007E5137" w:rsidRPr="004C2D8B" w:rsidRDefault="007E5137" w:rsidP="004C2D8B"/>
    <w:sectPr w:rsidR="007E5137" w:rsidRPr="004C2D8B" w:rsidSect="00B456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898" w:rsidRDefault="008003C5">
      <w:r>
        <w:separator/>
      </w:r>
    </w:p>
  </w:endnote>
  <w:endnote w:type="continuationSeparator" w:id="0">
    <w:p w:rsidR="003B0898" w:rsidRDefault="0080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898" w:rsidRDefault="008003C5">
      <w:r>
        <w:separator/>
      </w:r>
    </w:p>
  </w:footnote>
  <w:footnote w:type="continuationSeparator" w:id="0">
    <w:p w:rsidR="003B0898" w:rsidRDefault="00800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D6CF4"/>
    <w:multiLevelType w:val="hybridMultilevel"/>
    <w:tmpl w:val="58A880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763"/>
    <w:rsid w:val="000208BC"/>
    <w:rsid w:val="000C2D60"/>
    <w:rsid w:val="00234C31"/>
    <w:rsid w:val="00251E64"/>
    <w:rsid w:val="002C75FF"/>
    <w:rsid w:val="00376691"/>
    <w:rsid w:val="003B0898"/>
    <w:rsid w:val="004C2D8B"/>
    <w:rsid w:val="006B60E8"/>
    <w:rsid w:val="007047E3"/>
    <w:rsid w:val="007E5137"/>
    <w:rsid w:val="008003C5"/>
    <w:rsid w:val="008E609B"/>
    <w:rsid w:val="00A80D1E"/>
    <w:rsid w:val="00BC07A2"/>
    <w:rsid w:val="00CE621E"/>
    <w:rsid w:val="00D24601"/>
    <w:rsid w:val="00EB5763"/>
    <w:rsid w:val="00FA55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763"/>
    <w:pPr>
      <w:spacing w:after="0" w:line="240" w:lineRule="auto"/>
    </w:pPr>
    <w:rPr>
      <w:rFonts w:eastAsiaTheme="minorEastAsia" w:cs="Times New Roman"/>
      <w:sz w:val="24"/>
      <w:szCs w:val="24"/>
      <w:lang w:val="en-US" w:bidi="en-US"/>
    </w:rPr>
  </w:style>
  <w:style w:type="paragraph" w:styleId="Heading1">
    <w:name w:val="heading 1"/>
    <w:basedOn w:val="Normal"/>
    <w:next w:val="Normal"/>
    <w:link w:val="Heading1Char"/>
    <w:uiPriority w:val="9"/>
    <w:qFormat/>
    <w:rsid w:val="007E5137"/>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5137"/>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5137"/>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5137"/>
    <w:pPr>
      <w:spacing w:after="0" w:line="240" w:lineRule="auto"/>
    </w:pPr>
    <w:rPr>
      <w:rFonts w:ascii="Corbel" w:hAnsi="Corbel"/>
      <w:sz w:val="21"/>
    </w:rPr>
  </w:style>
  <w:style w:type="character" w:customStyle="1" w:styleId="Heading1Char">
    <w:name w:val="Heading 1 Char"/>
    <w:basedOn w:val="DefaultParagraphFont"/>
    <w:link w:val="Heading1"/>
    <w:uiPriority w:val="9"/>
    <w:rsid w:val="007E5137"/>
    <w:rPr>
      <w:rFonts w:ascii="Corbel" w:eastAsiaTheme="majorEastAsia" w:hAnsi="Corbe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E5137"/>
    <w:rPr>
      <w:rFonts w:ascii="Corbel" w:eastAsiaTheme="majorEastAsia" w:hAnsi="Corbel" w:cstheme="majorBidi"/>
      <w:b/>
      <w:bCs/>
      <w:color w:val="4F81BD" w:themeColor="accent1"/>
      <w:sz w:val="26"/>
      <w:szCs w:val="26"/>
    </w:rPr>
  </w:style>
  <w:style w:type="character" w:customStyle="1" w:styleId="Heading3Char">
    <w:name w:val="Heading 3 Char"/>
    <w:basedOn w:val="DefaultParagraphFont"/>
    <w:link w:val="Heading3"/>
    <w:uiPriority w:val="9"/>
    <w:semiHidden/>
    <w:rsid w:val="007E5137"/>
    <w:rPr>
      <w:rFonts w:ascii="Corbel" w:eastAsiaTheme="majorEastAsia" w:hAnsi="Corbel" w:cstheme="majorBidi"/>
      <w:b/>
      <w:bCs/>
      <w:color w:val="4F81BD" w:themeColor="accent1"/>
      <w:sz w:val="21"/>
    </w:rPr>
  </w:style>
  <w:style w:type="paragraph" w:styleId="Title">
    <w:name w:val="Title"/>
    <w:basedOn w:val="Normal"/>
    <w:next w:val="Normal"/>
    <w:link w:val="TitleChar"/>
    <w:uiPriority w:val="10"/>
    <w:qFormat/>
    <w:rsid w:val="007E5137"/>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5137"/>
    <w:rPr>
      <w:rFonts w:ascii="Corbel" w:eastAsiaTheme="majorEastAsia" w:hAnsi="Corbe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E5137"/>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7E5137"/>
    <w:rPr>
      <w:rFonts w:ascii="Corbel" w:eastAsiaTheme="majorEastAsia" w:hAnsi="Corbel" w:cstheme="majorBidi"/>
      <w:i/>
      <w:iCs/>
      <w:color w:val="4F81BD" w:themeColor="accent1"/>
      <w:spacing w:val="15"/>
      <w:sz w:val="24"/>
      <w:szCs w:val="24"/>
    </w:rPr>
  </w:style>
  <w:style w:type="character" w:styleId="Strong">
    <w:name w:val="Strong"/>
    <w:basedOn w:val="DefaultParagraphFont"/>
    <w:uiPriority w:val="22"/>
    <w:qFormat/>
    <w:rsid w:val="00EB5763"/>
    <w:rPr>
      <w:b/>
      <w:bCs/>
    </w:rPr>
  </w:style>
  <w:style w:type="paragraph" w:styleId="ListParagraph">
    <w:name w:val="List Paragraph"/>
    <w:basedOn w:val="Normal"/>
    <w:uiPriority w:val="34"/>
    <w:qFormat/>
    <w:rsid w:val="00EB5763"/>
    <w:pPr>
      <w:ind w:left="720"/>
      <w:contextualSpacing/>
    </w:pPr>
  </w:style>
  <w:style w:type="character" w:customStyle="1" w:styleId="bodytext">
    <w:name w:val="bodytext"/>
    <w:basedOn w:val="DefaultParagraphFont"/>
    <w:uiPriority w:val="99"/>
    <w:rsid w:val="00EB5763"/>
    <w:rPr>
      <w:rFonts w:cs="Times New Roman"/>
    </w:rPr>
  </w:style>
  <w:style w:type="character" w:styleId="CommentReference">
    <w:name w:val="annotation reference"/>
    <w:basedOn w:val="DefaultParagraphFont"/>
    <w:uiPriority w:val="99"/>
    <w:semiHidden/>
    <w:unhideWhenUsed/>
    <w:rsid w:val="00EB5763"/>
    <w:rPr>
      <w:sz w:val="16"/>
      <w:szCs w:val="16"/>
    </w:rPr>
  </w:style>
  <w:style w:type="paragraph" w:styleId="CommentText">
    <w:name w:val="annotation text"/>
    <w:basedOn w:val="Normal"/>
    <w:link w:val="CommentTextChar"/>
    <w:uiPriority w:val="99"/>
    <w:semiHidden/>
    <w:unhideWhenUsed/>
    <w:rsid w:val="00EB5763"/>
    <w:rPr>
      <w:sz w:val="20"/>
      <w:szCs w:val="20"/>
    </w:rPr>
  </w:style>
  <w:style w:type="character" w:customStyle="1" w:styleId="CommentTextChar">
    <w:name w:val="Comment Text Char"/>
    <w:basedOn w:val="DefaultParagraphFont"/>
    <w:link w:val="CommentText"/>
    <w:uiPriority w:val="99"/>
    <w:semiHidden/>
    <w:rsid w:val="00EB5763"/>
    <w:rPr>
      <w:rFonts w:eastAsiaTheme="minorEastAsia" w:cs="Times New Roman"/>
      <w:szCs w:val="20"/>
      <w:lang w:val="en-US" w:bidi="en-US"/>
    </w:rPr>
  </w:style>
  <w:style w:type="paragraph" w:styleId="BalloonText">
    <w:name w:val="Balloon Text"/>
    <w:basedOn w:val="Normal"/>
    <w:link w:val="BalloonTextChar"/>
    <w:uiPriority w:val="99"/>
    <w:semiHidden/>
    <w:unhideWhenUsed/>
    <w:rsid w:val="00EB5763"/>
    <w:rPr>
      <w:rFonts w:ascii="Tahoma" w:hAnsi="Tahoma" w:cs="Tahoma"/>
      <w:sz w:val="16"/>
      <w:szCs w:val="16"/>
    </w:rPr>
  </w:style>
  <w:style w:type="character" w:customStyle="1" w:styleId="BalloonTextChar">
    <w:name w:val="Balloon Text Char"/>
    <w:basedOn w:val="DefaultParagraphFont"/>
    <w:link w:val="BalloonText"/>
    <w:uiPriority w:val="99"/>
    <w:semiHidden/>
    <w:rsid w:val="00EB5763"/>
    <w:rPr>
      <w:rFonts w:ascii="Tahoma" w:eastAsiaTheme="minorEastAsia" w:hAnsi="Tahoma" w:cs="Tahoma"/>
      <w:sz w:val="16"/>
      <w:szCs w:val="16"/>
      <w:lang w:val="en-US" w:bidi="en-US"/>
    </w:rPr>
  </w:style>
  <w:style w:type="paragraph" w:styleId="Header">
    <w:name w:val="header"/>
    <w:basedOn w:val="Normal"/>
    <w:link w:val="HeaderChar"/>
    <w:uiPriority w:val="99"/>
    <w:unhideWhenUsed/>
    <w:rsid w:val="004C2D8B"/>
    <w:pPr>
      <w:tabs>
        <w:tab w:val="center" w:pos="4513"/>
        <w:tab w:val="right" w:pos="9026"/>
      </w:tabs>
    </w:pPr>
  </w:style>
  <w:style w:type="character" w:customStyle="1" w:styleId="HeaderChar">
    <w:name w:val="Header Char"/>
    <w:basedOn w:val="DefaultParagraphFont"/>
    <w:link w:val="Header"/>
    <w:uiPriority w:val="99"/>
    <w:rsid w:val="004C2D8B"/>
    <w:rPr>
      <w:rFonts w:eastAsiaTheme="minorEastAsia" w:cs="Times New Roman"/>
      <w:sz w:val="24"/>
      <w:szCs w:val="24"/>
      <w:lang w:val="en-US" w:bidi="en-US"/>
    </w:rPr>
  </w:style>
  <w:style w:type="paragraph" w:styleId="Footer">
    <w:name w:val="footer"/>
    <w:basedOn w:val="Normal"/>
    <w:link w:val="FooterChar"/>
    <w:uiPriority w:val="99"/>
    <w:unhideWhenUsed/>
    <w:rsid w:val="004C2D8B"/>
    <w:pPr>
      <w:tabs>
        <w:tab w:val="center" w:pos="4513"/>
        <w:tab w:val="right" w:pos="9026"/>
      </w:tabs>
    </w:pPr>
  </w:style>
  <w:style w:type="character" w:customStyle="1" w:styleId="FooterChar">
    <w:name w:val="Footer Char"/>
    <w:basedOn w:val="DefaultParagraphFont"/>
    <w:link w:val="Footer"/>
    <w:uiPriority w:val="99"/>
    <w:rsid w:val="004C2D8B"/>
    <w:rPr>
      <w:rFonts w:eastAsiaTheme="minorEastAsia"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763"/>
    <w:pPr>
      <w:spacing w:after="0" w:line="240" w:lineRule="auto"/>
    </w:pPr>
    <w:rPr>
      <w:rFonts w:eastAsiaTheme="minorEastAsia" w:cs="Times New Roman"/>
      <w:sz w:val="24"/>
      <w:szCs w:val="24"/>
      <w:lang w:val="en-US" w:bidi="en-US"/>
    </w:rPr>
  </w:style>
  <w:style w:type="paragraph" w:styleId="Heading1">
    <w:name w:val="heading 1"/>
    <w:basedOn w:val="Normal"/>
    <w:next w:val="Normal"/>
    <w:link w:val="Heading1Char"/>
    <w:uiPriority w:val="9"/>
    <w:qFormat/>
    <w:rsid w:val="007E5137"/>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5137"/>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5137"/>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5137"/>
    <w:pPr>
      <w:spacing w:after="0" w:line="240" w:lineRule="auto"/>
    </w:pPr>
    <w:rPr>
      <w:rFonts w:ascii="Corbel" w:hAnsi="Corbel"/>
      <w:sz w:val="21"/>
    </w:rPr>
  </w:style>
  <w:style w:type="character" w:customStyle="1" w:styleId="Heading1Char">
    <w:name w:val="Heading 1 Char"/>
    <w:basedOn w:val="DefaultParagraphFont"/>
    <w:link w:val="Heading1"/>
    <w:uiPriority w:val="9"/>
    <w:rsid w:val="007E5137"/>
    <w:rPr>
      <w:rFonts w:ascii="Corbel" w:eastAsiaTheme="majorEastAsia" w:hAnsi="Corbe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E5137"/>
    <w:rPr>
      <w:rFonts w:ascii="Corbel" w:eastAsiaTheme="majorEastAsia" w:hAnsi="Corbel" w:cstheme="majorBidi"/>
      <w:b/>
      <w:bCs/>
      <w:color w:val="4F81BD" w:themeColor="accent1"/>
      <w:sz w:val="26"/>
      <w:szCs w:val="26"/>
    </w:rPr>
  </w:style>
  <w:style w:type="character" w:customStyle="1" w:styleId="Heading3Char">
    <w:name w:val="Heading 3 Char"/>
    <w:basedOn w:val="DefaultParagraphFont"/>
    <w:link w:val="Heading3"/>
    <w:uiPriority w:val="9"/>
    <w:semiHidden/>
    <w:rsid w:val="007E5137"/>
    <w:rPr>
      <w:rFonts w:ascii="Corbel" w:eastAsiaTheme="majorEastAsia" w:hAnsi="Corbel" w:cstheme="majorBidi"/>
      <w:b/>
      <w:bCs/>
      <w:color w:val="4F81BD" w:themeColor="accent1"/>
      <w:sz w:val="21"/>
    </w:rPr>
  </w:style>
  <w:style w:type="paragraph" w:styleId="Title">
    <w:name w:val="Title"/>
    <w:basedOn w:val="Normal"/>
    <w:next w:val="Normal"/>
    <w:link w:val="TitleChar"/>
    <w:uiPriority w:val="10"/>
    <w:qFormat/>
    <w:rsid w:val="007E5137"/>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5137"/>
    <w:rPr>
      <w:rFonts w:ascii="Corbel" w:eastAsiaTheme="majorEastAsia" w:hAnsi="Corbe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E5137"/>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7E5137"/>
    <w:rPr>
      <w:rFonts w:ascii="Corbel" w:eastAsiaTheme="majorEastAsia" w:hAnsi="Corbel" w:cstheme="majorBidi"/>
      <w:i/>
      <w:iCs/>
      <w:color w:val="4F81BD" w:themeColor="accent1"/>
      <w:spacing w:val="15"/>
      <w:sz w:val="24"/>
      <w:szCs w:val="24"/>
    </w:rPr>
  </w:style>
  <w:style w:type="character" w:styleId="Strong">
    <w:name w:val="Strong"/>
    <w:basedOn w:val="DefaultParagraphFont"/>
    <w:uiPriority w:val="22"/>
    <w:qFormat/>
    <w:rsid w:val="00EB5763"/>
    <w:rPr>
      <w:b/>
      <w:bCs/>
    </w:rPr>
  </w:style>
  <w:style w:type="paragraph" w:styleId="ListParagraph">
    <w:name w:val="List Paragraph"/>
    <w:basedOn w:val="Normal"/>
    <w:uiPriority w:val="34"/>
    <w:qFormat/>
    <w:rsid w:val="00EB5763"/>
    <w:pPr>
      <w:ind w:left="720"/>
      <w:contextualSpacing/>
    </w:pPr>
  </w:style>
  <w:style w:type="character" w:customStyle="1" w:styleId="bodytext">
    <w:name w:val="bodytext"/>
    <w:basedOn w:val="DefaultParagraphFont"/>
    <w:uiPriority w:val="99"/>
    <w:rsid w:val="00EB5763"/>
    <w:rPr>
      <w:rFonts w:cs="Times New Roman"/>
    </w:rPr>
  </w:style>
  <w:style w:type="character" w:styleId="CommentReference">
    <w:name w:val="annotation reference"/>
    <w:basedOn w:val="DefaultParagraphFont"/>
    <w:uiPriority w:val="99"/>
    <w:semiHidden/>
    <w:unhideWhenUsed/>
    <w:rsid w:val="00EB5763"/>
    <w:rPr>
      <w:sz w:val="16"/>
      <w:szCs w:val="16"/>
    </w:rPr>
  </w:style>
  <w:style w:type="paragraph" w:styleId="CommentText">
    <w:name w:val="annotation text"/>
    <w:basedOn w:val="Normal"/>
    <w:link w:val="CommentTextChar"/>
    <w:uiPriority w:val="99"/>
    <w:semiHidden/>
    <w:unhideWhenUsed/>
    <w:rsid w:val="00EB5763"/>
    <w:rPr>
      <w:sz w:val="20"/>
      <w:szCs w:val="20"/>
    </w:rPr>
  </w:style>
  <w:style w:type="character" w:customStyle="1" w:styleId="CommentTextChar">
    <w:name w:val="Comment Text Char"/>
    <w:basedOn w:val="DefaultParagraphFont"/>
    <w:link w:val="CommentText"/>
    <w:uiPriority w:val="99"/>
    <w:semiHidden/>
    <w:rsid w:val="00EB5763"/>
    <w:rPr>
      <w:rFonts w:eastAsiaTheme="minorEastAsia" w:cs="Times New Roman"/>
      <w:szCs w:val="20"/>
      <w:lang w:val="en-US" w:bidi="en-US"/>
    </w:rPr>
  </w:style>
  <w:style w:type="paragraph" w:styleId="BalloonText">
    <w:name w:val="Balloon Text"/>
    <w:basedOn w:val="Normal"/>
    <w:link w:val="BalloonTextChar"/>
    <w:uiPriority w:val="99"/>
    <w:semiHidden/>
    <w:unhideWhenUsed/>
    <w:rsid w:val="00EB5763"/>
    <w:rPr>
      <w:rFonts w:ascii="Tahoma" w:hAnsi="Tahoma" w:cs="Tahoma"/>
      <w:sz w:val="16"/>
      <w:szCs w:val="16"/>
    </w:rPr>
  </w:style>
  <w:style w:type="character" w:customStyle="1" w:styleId="BalloonTextChar">
    <w:name w:val="Balloon Text Char"/>
    <w:basedOn w:val="DefaultParagraphFont"/>
    <w:link w:val="BalloonText"/>
    <w:uiPriority w:val="99"/>
    <w:semiHidden/>
    <w:rsid w:val="00EB5763"/>
    <w:rPr>
      <w:rFonts w:ascii="Tahoma" w:eastAsiaTheme="minorEastAsia" w:hAnsi="Tahoma" w:cs="Tahoma"/>
      <w:sz w:val="16"/>
      <w:szCs w:val="16"/>
      <w:lang w:val="en-US" w:bidi="en-US"/>
    </w:rPr>
  </w:style>
  <w:style w:type="paragraph" w:styleId="Header">
    <w:name w:val="header"/>
    <w:basedOn w:val="Normal"/>
    <w:link w:val="HeaderChar"/>
    <w:uiPriority w:val="99"/>
    <w:unhideWhenUsed/>
    <w:rsid w:val="004C2D8B"/>
    <w:pPr>
      <w:tabs>
        <w:tab w:val="center" w:pos="4513"/>
        <w:tab w:val="right" w:pos="9026"/>
      </w:tabs>
    </w:pPr>
  </w:style>
  <w:style w:type="character" w:customStyle="1" w:styleId="HeaderChar">
    <w:name w:val="Header Char"/>
    <w:basedOn w:val="DefaultParagraphFont"/>
    <w:link w:val="Header"/>
    <w:uiPriority w:val="99"/>
    <w:rsid w:val="004C2D8B"/>
    <w:rPr>
      <w:rFonts w:eastAsiaTheme="minorEastAsia" w:cs="Times New Roman"/>
      <w:sz w:val="24"/>
      <w:szCs w:val="24"/>
      <w:lang w:val="en-US" w:bidi="en-US"/>
    </w:rPr>
  </w:style>
  <w:style w:type="paragraph" w:styleId="Footer">
    <w:name w:val="footer"/>
    <w:basedOn w:val="Normal"/>
    <w:link w:val="FooterChar"/>
    <w:uiPriority w:val="99"/>
    <w:unhideWhenUsed/>
    <w:rsid w:val="004C2D8B"/>
    <w:pPr>
      <w:tabs>
        <w:tab w:val="center" w:pos="4513"/>
        <w:tab w:val="right" w:pos="9026"/>
      </w:tabs>
    </w:pPr>
  </w:style>
  <w:style w:type="character" w:customStyle="1" w:styleId="FooterChar">
    <w:name w:val="Footer Char"/>
    <w:basedOn w:val="DefaultParagraphFont"/>
    <w:link w:val="Footer"/>
    <w:uiPriority w:val="99"/>
    <w:rsid w:val="004C2D8B"/>
    <w:rPr>
      <w:rFonts w:eastAsiaTheme="minorEastAsia"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418</Words>
  <Characters>2385</Characters>
  <Application>Microsoft Office Word</Application>
  <DocSecurity>0</DocSecurity>
  <Lines>19</Lines>
  <Paragraphs>5</Paragraphs>
  <ScaleCrop>false</ScaleCrop>
  <Company>GGD Amsterdam</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Santen, Daniëla van</dc:creator>
  <cp:lastModifiedBy>Rini Das</cp:lastModifiedBy>
  <cp:revision>12</cp:revision>
  <dcterms:created xsi:type="dcterms:W3CDTF">2015-06-11T07:08:00Z</dcterms:created>
  <dcterms:modified xsi:type="dcterms:W3CDTF">2015-06-22T02:09:00Z</dcterms:modified>
</cp:coreProperties>
</file>