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C1" w:rsidRPr="00176BAF" w:rsidRDefault="007C5F63" w:rsidP="008563DE">
      <w:pPr>
        <w:rPr>
          <w:rFonts w:ascii="Arial" w:hAnsi="Arial" w:cs="Arial"/>
          <w:b/>
        </w:rPr>
      </w:pPr>
      <w:r w:rsidRPr="007C5F63">
        <w:rPr>
          <w:rFonts w:ascii="Arial" w:hAnsi="Arial" w:cs="Arial"/>
          <w:b/>
        </w:rPr>
        <w:t>MULTI-DISCIPLINARY MANAGED CARE NETWORKS-LIFESAVING INTERVENTIONS FOR HEPATITIS C PATIENTS</w:t>
      </w:r>
    </w:p>
    <w:p w:rsidR="00B32CC1" w:rsidRPr="00176BAF" w:rsidRDefault="00B32CC1" w:rsidP="008563DE">
      <w:pPr>
        <w:rPr>
          <w:rFonts w:ascii="Arial" w:hAnsi="Arial" w:cs="Arial"/>
        </w:rPr>
      </w:pPr>
    </w:p>
    <w:p w:rsidR="00B32CC1" w:rsidRDefault="007C5F63" w:rsidP="008563DE">
      <w:pPr>
        <w:rPr>
          <w:rFonts w:ascii="Arial" w:hAnsi="Arial" w:cs="Arial"/>
        </w:rPr>
      </w:pPr>
      <w:r w:rsidRPr="007C5F63">
        <w:rPr>
          <w:rFonts w:ascii="Arial" w:hAnsi="Arial" w:cs="Arial"/>
        </w:rPr>
        <w:t>Tait</w:t>
      </w:r>
      <w:r>
        <w:rPr>
          <w:rFonts w:ascii="Arial" w:hAnsi="Arial" w:cs="Arial"/>
        </w:rPr>
        <w:t xml:space="preserve"> JM</w:t>
      </w:r>
      <w:r>
        <w:rPr>
          <w:rFonts w:ascii="Arial" w:hAnsi="Arial" w:cs="Arial"/>
          <w:vertAlign w:val="superscript"/>
        </w:rPr>
        <w:t>1</w:t>
      </w:r>
      <w:r w:rsidRPr="007C5F63">
        <w:rPr>
          <w:rFonts w:ascii="Arial" w:hAnsi="Arial" w:cs="Arial"/>
        </w:rPr>
        <w:t>, Wang</w:t>
      </w:r>
      <w:r>
        <w:rPr>
          <w:rFonts w:ascii="Arial" w:hAnsi="Arial" w:cs="Arial"/>
        </w:rPr>
        <w:t xml:space="preserve"> H</w:t>
      </w:r>
      <w:r>
        <w:rPr>
          <w:rFonts w:ascii="Arial" w:hAnsi="Arial" w:cs="Arial"/>
          <w:vertAlign w:val="superscript"/>
        </w:rPr>
        <w:t>2</w:t>
      </w:r>
      <w:r w:rsidRPr="007C5F63">
        <w:rPr>
          <w:rFonts w:ascii="Arial" w:hAnsi="Arial" w:cs="Arial"/>
        </w:rPr>
        <w:t>, Stephens</w:t>
      </w:r>
      <w:r>
        <w:rPr>
          <w:rFonts w:ascii="Arial" w:hAnsi="Arial" w:cs="Arial"/>
        </w:rPr>
        <w:t xml:space="preserve"> BP</w:t>
      </w:r>
      <w:r>
        <w:rPr>
          <w:rFonts w:ascii="Arial" w:hAnsi="Arial" w:cs="Arial"/>
          <w:vertAlign w:val="superscript"/>
        </w:rPr>
        <w:t>1</w:t>
      </w:r>
      <w:r w:rsidRPr="007C5F63">
        <w:rPr>
          <w:rFonts w:ascii="Arial" w:hAnsi="Arial" w:cs="Arial"/>
        </w:rPr>
        <w:t>, Miller</w:t>
      </w:r>
      <w:r>
        <w:rPr>
          <w:rFonts w:ascii="Arial" w:hAnsi="Arial" w:cs="Arial"/>
        </w:rPr>
        <w:t xml:space="preserve"> MH</w:t>
      </w:r>
      <w:r>
        <w:rPr>
          <w:rFonts w:ascii="Arial" w:hAnsi="Arial" w:cs="Arial"/>
          <w:vertAlign w:val="superscript"/>
        </w:rPr>
        <w:t>1,2</w:t>
      </w:r>
      <w:r w:rsidRPr="007C5F63">
        <w:rPr>
          <w:rFonts w:ascii="Arial" w:hAnsi="Arial" w:cs="Arial"/>
        </w:rPr>
        <w:t>, McIntyre</w:t>
      </w:r>
      <w:r>
        <w:rPr>
          <w:rFonts w:ascii="Arial" w:hAnsi="Arial" w:cs="Arial"/>
        </w:rPr>
        <w:t xml:space="preserve"> PG</w:t>
      </w:r>
      <w:r>
        <w:rPr>
          <w:rFonts w:ascii="Arial" w:hAnsi="Arial" w:cs="Arial"/>
          <w:vertAlign w:val="superscript"/>
        </w:rPr>
        <w:t>1</w:t>
      </w:r>
      <w:r w:rsidRPr="007C5F63">
        <w:rPr>
          <w:rFonts w:ascii="Arial" w:hAnsi="Arial" w:cs="Arial"/>
        </w:rPr>
        <w:t>, Cleary</w:t>
      </w:r>
      <w:r>
        <w:rPr>
          <w:rFonts w:ascii="Arial" w:hAnsi="Arial" w:cs="Arial"/>
        </w:rPr>
        <w:t xml:space="preserve"> S</w:t>
      </w:r>
      <w:r>
        <w:rPr>
          <w:rFonts w:ascii="Arial" w:hAnsi="Arial" w:cs="Arial"/>
          <w:vertAlign w:val="superscript"/>
        </w:rPr>
        <w:t>2</w:t>
      </w:r>
      <w:r w:rsidRPr="007C5F63">
        <w:rPr>
          <w:rFonts w:ascii="Arial" w:hAnsi="Arial" w:cs="Arial"/>
        </w:rPr>
        <w:t xml:space="preserve">, </w:t>
      </w:r>
      <w:r w:rsidRPr="007C5F63">
        <w:rPr>
          <w:rFonts w:ascii="Arial" w:hAnsi="Arial" w:cs="Arial"/>
          <w:u w:val="single"/>
        </w:rPr>
        <w:t>Dillon JF</w:t>
      </w:r>
      <w:r>
        <w:rPr>
          <w:rFonts w:ascii="Arial" w:hAnsi="Arial" w:cs="Arial"/>
          <w:u w:val="single"/>
          <w:vertAlign w:val="superscript"/>
        </w:rPr>
        <w:t>1,2</w:t>
      </w:r>
      <w:r>
        <w:rPr>
          <w:rFonts w:ascii="Arial" w:hAnsi="Arial" w:cs="Arial"/>
        </w:rPr>
        <w:t>.</w:t>
      </w:r>
      <w:r w:rsidR="00B32CC1" w:rsidRPr="00176BAF">
        <w:rPr>
          <w:rFonts w:ascii="Arial" w:hAnsi="Arial" w:cs="Arial"/>
        </w:rPr>
        <w:t xml:space="preserve"> </w:t>
      </w:r>
    </w:p>
    <w:p w:rsidR="00B32CC1" w:rsidRDefault="00B32CC1" w:rsidP="008563DE">
      <w:pPr>
        <w:rPr>
          <w:rFonts w:ascii="Arial" w:hAnsi="Arial" w:cs="Arial"/>
        </w:rPr>
      </w:pPr>
    </w:p>
    <w:p w:rsidR="0004301C" w:rsidRPr="007C5F63" w:rsidRDefault="007C5F63" w:rsidP="008563D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NHS Tayside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University of Dundee</w:t>
      </w:r>
      <w:r>
        <w:rPr>
          <w:rFonts w:ascii="Arial" w:hAnsi="Arial" w:cs="Arial"/>
          <w:vertAlign w:val="superscript"/>
        </w:rPr>
        <w:t>2</w:t>
      </w:r>
    </w:p>
    <w:p w:rsidR="00435EA5" w:rsidRPr="0004301C" w:rsidRDefault="00435EA5" w:rsidP="008563DE">
      <w:pPr>
        <w:rPr>
          <w:rFonts w:ascii="Arial" w:hAnsi="Arial" w:cs="Arial"/>
        </w:rPr>
      </w:pPr>
    </w:p>
    <w:p w:rsidR="007C5F63" w:rsidRPr="007C5F63" w:rsidRDefault="00435EA5" w:rsidP="008563DE">
      <w:pPr>
        <w:rPr>
          <w:rFonts w:ascii="Arial" w:hAnsi="Arial" w:cs="Arial"/>
        </w:rPr>
      </w:pPr>
      <w:r w:rsidRPr="0004301C">
        <w:rPr>
          <w:rFonts w:ascii="Arial" w:hAnsi="Arial" w:cs="Arial"/>
          <w:b/>
        </w:rPr>
        <w:t>Introduction:</w:t>
      </w:r>
      <w:r w:rsidR="00FB5BA5">
        <w:rPr>
          <w:rFonts w:ascii="Arial" w:hAnsi="Arial" w:cs="Arial"/>
          <w:b/>
        </w:rPr>
        <w:t xml:space="preserve"> </w:t>
      </w:r>
      <w:r w:rsidR="007C5F63" w:rsidRPr="007C5F63">
        <w:rPr>
          <w:rFonts w:ascii="Arial" w:hAnsi="Arial" w:cs="Arial"/>
        </w:rPr>
        <w:t>Successful HCV therapy depends on effective pathways of care. Over 2 decades we have developed 4 sequential models of care latterly using a multi-disciplinary Managed Care Network (MCN) to improve HCV testing, care and treatment</w:t>
      </w:r>
    </w:p>
    <w:p w:rsidR="00435EA5" w:rsidRPr="0004301C" w:rsidRDefault="00435EA5" w:rsidP="008563DE">
      <w:pPr>
        <w:rPr>
          <w:rFonts w:ascii="Arial" w:hAnsi="Arial" w:cs="Arial"/>
        </w:rPr>
      </w:pPr>
      <w:bookmarkStart w:id="0" w:name="_GoBack"/>
      <w:bookmarkEnd w:id="0"/>
    </w:p>
    <w:p w:rsidR="007C5F63" w:rsidRPr="007C5F63" w:rsidRDefault="00435EA5" w:rsidP="008563DE">
      <w:pPr>
        <w:rPr>
          <w:rFonts w:ascii="Arial" w:hAnsi="Arial" w:cs="Arial"/>
        </w:rPr>
      </w:pPr>
      <w:r w:rsidRPr="0004301C">
        <w:rPr>
          <w:rFonts w:ascii="Arial" w:hAnsi="Arial" w:cs="Arial"/>
          <w:b/>
        </w:rPr>
        <w:t>Methods:</w:t>
      </w:r>
      <w:r w:rsidR="00FB5BA5">
        <w:rPr>
          <w:rFonts w:ascii="Arial" w:hAnsi="Arial" w:cs="Arial"/>
          <w:b/>
        </w:rPr>
        <w:t xml:space="preserve"> </w:t>
      </w:r>
      <w:r w:rsidR="007C5F63" w:rsidRPr="007C5F63">
        <w:rPr>
          <w:rFonts w:ascii="Arial" w:hAnsi="Arial" w:cs="Arial"/>
        </w:rPr>
        <w:t>Cohort study to evaluate the effectiveness of care pathways, carried out using all HCV positive individuals tested in a geographical region between 1994 and 2014, follow up 21 years.</w:t>
      </w:r>
    </w:p>
    <w:p w:rsidR="00435EA5" w:rsidRPr="0004301C" w:rsidRDefault="00435EA5" w:rsidP="008563DE">
      <w:pPr>
        <w:rPr>
          <w:rFonts w:ascii="Arial" w:hAnsi="Arial" w:cs="Arial"/>
        </w:rPr>
      </w:pPr>
    </w:p>
    <w:p w:rsidR="007C5F63" w:rsidRPr="007C5F63" w:rsidRDefault="00435EA5" w:rsidP="008563DE">
      <w:pPr>
        <w:rPr>
          <w:rFonts w:ascii="Arial" w:hAnsi="Arial" w:cs="Arial"/>
        </w:rPr>
      </w:pPr>
      <w:r w:rsidRPr="0004301C">
        <w:rPr>
          <w:rFonts w:ascii="Arial" w:hAnsi="Arial" w:cs="Arial"/>
          <w:b/>
        </w:rPr>
        <w:t>Results:</w:t>
      </w:r>
      <w:r w:rsidR="00FB5BA5">
        <w:rPr>
          <w:rFonts w:ascii="Arial" w:hAnsi="Arial" w:cs="Arial"/>
          <w:b/>
        </w:rPr>
        <w:t xml:space="preserve"> </w:t>
      </w:r>
      <w:r w:rsidR="007C5F63" w:rsidRPr="007C5F63">
        <w:rPr>
          <w:rFonts w:ascii="Arial" w:hAnsi="Arial" w:cs="Arial"/>
        </w:rPr>
        <w:t xml:space="preserve">Study of 3122 HCV positive patients. They were divided into four cohorts representing different care pathways defined by their date of HCV antibody diagnosis: cohort </w:t>
      </w:r>
      <w:proofErr w:type="gramStart"/>
      <w:r w:rsidR="007C5F63" w:rsidRPr="007C5F63">
        <w:rPr>
          <w:rFonts w:ascii="Arial" w:hAnsi="Arial" w:cs="Arial"/>
        </w:rPr>
        <w:t>A</w:t>
      </w:r>
      <w:proofErr w:type="gramEnd"/>
      <w:r w:rsidR="007C5F63" w:rsidRPr="007C5F63">
        <w:rPr>
          <w:rFonts w:ascii="Arial" w:hAnsi="Arial" w:cs="Arial"/>
        </w:rPr>
        <w:t xml:space="preserve">, pre July1999, conventional hospital outpatient management. Cohort B July 1999- June 2004, Specialist nursing at HCV treatment clinic. Cohort C July 2004-June 2009, development of MCN, new referral pathway- referrals by all health care professionals, outreach clinics.  Cohort D July 2009-June 2014 MCN funded, routine dry blood spot testing in drug services and needle exchanges, increase in outreach clinics across region. From Cohort A to D; the number who accessed treatment services within 1year of diagnosis increased from 77/292 (26.3%) to 521/821 (72.9%) the rate of treatment starts within 1 year of diagnosis increased from 6/292 (2.0%) to 133/821 (16.2%) and the sustained  viral response rate improved from 61.6% to 77.4%. All-cause mortality decreased from 232/688 (33.7%) in cohort A to 55/1207 (4.5%) in cohort D, multivariate analysis showed that pathway type was an independent predictor of mortality irrespective of age, sex, SVR status or HIV coinfection with pathway D having an odds ratio of 0.53(0.40-0.77 p&lt;0.001) compared to pathway in A.  At study end 78% (3122) of estimated 4000 HCV positive had been diagnosed. 97.5% of HCV caseload was referred to Specialist Services, 89% attended for assessment, 948 have commenced treatment,  </w:t>
      </w:r>
    </w:p>
    <w:p w:rsidR="00FB5BA5" w:rsidRDefault="00FB5BA5" w:rsidP="008563DE">
      <w:pPr>
        <w:rPr>
          <w:rFonts w:ascii="Arial" w:hAnsi="Arial" w:cs="Arial"/>
          <w:b/>
        </w:rPr>
      </w:pPr>
    </w:p>
    <w:p w:rsidR="00435EA5" w:rsidRPr="00D755F5" w:rsidRDefault="00435EA5" w:rsidP="008563DE">
      <w:pPr>
        <w:rPr>
          <w:rFonts w:ascii="Arial" w:hAnsi="Arial" w:cs="Arial"/>
        </w:rPr>
      </w:pPr>
      <w:r w:rsidRPr="0004301C">
        <w:rPr>
          <w:rFonts w:ascii="Arial" w:hAnsi="Arial" w:cs="Arial"/>
          <w:b/>
        </w:rPr>
        <w:t>Conclusion:</w:t>
      </w:r>
      <w:r w:rsidR="00FB5BA5">
        <w:rPr>
          <w:rFonts w:ascii="Arial" w:hAnsi="Arial" w:cs="Arial"/>
          <w:b/>
        </w:rPr>
        <w:t xml:space="preserve"> </w:t>
      </w:r>
      <w:r w:rsidR="007C5F63" w:rsidRPr="007C5F63">
        <w:rPr>
          <w:rFonts w:ascii="Arial" w:hAnsi="Arial" w:cs="Arial"/>
        </w:rPr>
        <w:t xml:space="preserve">The introduction of a MCN increased engagement, access and reduced all cause morality.  </w:t>
      </w:r>
    </w:p>
    <w:p w:rsidR="00435EA5" w:rsidRPr="00D755F5" w:rsidRDefault="00435EA5" w:rsidP="008563DE">
      <w:pPr>
        <w:rPr>
          <w:rFonts w:ascii="Arial" w:hAnsi="Arial" w:cs="Arial"/>
        </w:rPr>
      </w:pPr>
    </w:p>
    <w:p w:rsidR="00D755F5" w:rsidRDefault="00D755F5" w:rsidP="008563DE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D755F5">
        <w:rPr>
          <w:rFonts w:ascii="Arial" w:hAnsi="Arial" w:cs="Arial"/>
          <w:b/>
          <w:color w:val="000000"/>
        </w:rPr>
        <w:t>D</w:t>
      </w:r>
      <w:r w:rsidR="00372C2C">
        <w:rPr>
          <w:rFonts w:ascii="Arial" w:hAnsi="Arial" w:cs="Arial"/>
          <w:b/>
          <w:color w:val="000000"/>
        </w:rPr>
        <w:t xml:space="preserve">isclosure of Interest Statement: </w:t>
      </w:r>
      <w:r w:rsidR="007C5F63" w:rsidRPr="007C5F63">
        <w:rPr>
          <w:rFonts w:ascii="Arial" w:hAnsi="Arial" w:cs="Arial"/>
          <w:color w:val="000000"/>
        </w:rPr>
        <w:t>No disclosures to make for this presentation</w:t>
      </w:r>
      <w:r w:rsidR="007C5F63">
        <w:rPr>
          <w:rFonts w:ascii="Arial" w:hAnsi="Arial" w:cs="Arial"/>
          <w:b/>
          <w:color w:val="000000"/>
        </w:rPr>
        <w:t>.</w:t>
      </w:r>
    </w:p>
    <w:p w:rsidR="007C5F63" w:rsidRPr="00372C2C" w:rsidRDefault="007C5F63" w:rsidP="008563DE">
      <w:pPr>
        <w:autoSpaceDE w:val="0"/>
        <w:autoSpaceDN w:val="0"/>
        <w:adjustRightInd w:val="0"/>
        <w:rPr>
          <w:rStyle w:val="bodytext"/>
          <w:rFonts w:ascii="Arial" w:hAnsi="Arial" w:cs="Arial"/>
          <w:i/>
        </w:rPr>
      </w:pPr>
    </w:p>
    <w:p w:rsidR="00435EA5" w:rsidRPr="00435EA5" w:rsidRDefault="00435EA5" w:rsidP="008563DE">
      <w:pPr>
        <w:rPr>
          <w:rFonts w:ascii="Arial" w:hAnsi="Arial" w:cs="Arial"/>
          <w:sz w:val="22"/>
          <w:szCs w:val="22"/>
        </w:rPr>
      </w:pPr>
    </w:p>
    <w:sectPr w:rsidR="00435EA5" w:rsidRPr="00435EA5" w:rsidSect="00B45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EA" w:rsidRDefault="006303EA" w:rsidP="006303EA">
      <w:r>
        <w:separator/>
      </w:r>
    </w:p>
  </w:endnote>
  <w:endnote w:type="continuationSeparator" w:id="0">
    <w:p w:rsidR="006303EA" w:rsidRDefault="006303EA" w:rsidP="0063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EA" w:rsidRDefault="006303EA" w:rsidP="006303EA">
      <w:r>
        <w:separator/>
      </w:r>
    </w:p>
  </w:footnote>
  <w:footnote w:type="continuationSeparator" w:id="0">
    <w:p w:rsidR="006303EA" w:rsidRDefault="006303EA" w:rsidP="00630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161"/>
    <w:multiLevelType w:val="hybridMultilevel"/>
    <w:tmpl w:val="3E9E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49"/>
    <w:rsid w:val="00027CE9"/>
    <w:rsid w:val="00032DD3"/>
    <w:rsid w:val="0004301C"/>
    <w:rsid w:val="000E4C35"/>
    <w:rsid w:val="00254C5A"/>
    <w:rsid w:val="00372C2C"/>
    <w:rsid w:val="00435EA5"/>
    <w:rsid w:val="00564925"/>
    <w:rsid w:val="006303EA"/>
    <w:rsid w:val="006D4409"/>
    <w:rsid w:val="00753449"/>
    <w:rsid w:val="007C5F63"/>
    <w:rsid w:val="008563DE"/>
    <w:rsid w:val="008D6FAF"/>
    <w:rsid w:val="00B32CC1"/>
    <w:rsid w:val="00B45670"/>
    <w:rsid w:val="00C30437"/>
    <w:rsid w:val="00C53098"/>
    <w:rsid w:val="00D755F5"/>
    <w:rsid w:val="00F04EC5"/>
    <w:rsid w:val="00FA408B"/>
    <w:rsid w:val="00FB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AB61B9-0C2A-49D5-AE46-A40C732BFC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556C7C-47AA-47D4-9181-85B8CB1D2A42}"/>
</file>

<file path=customXml/itemProps3.xml><?xml version="1.0" encoding="utf-8"?>
<ds:datastoreItem xmlns:ds="http://schemas.openxmlformats.org/officeDocument/2006/customXml" ds:itemID="{AFA39AD2-E5F4-48BC-B55D-A7237C226DC2}"/>
</file>

<file path=customXml/itemProps4.xml><?xml version="1.0" encoding="utf-8"?>
<ds:datastoreItem xmlns:ds="http://schemas.openxmlformats.org/officeDocument/2006/customXml" ds:itemID="{65FB087D-6F01-4652-87A6-F09431347D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ASHM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steven.thorne</dc:creator>
  <cp:lastModifiedBy>Rini Das</cp:lastModifiedBy>
  <cp:revision>4</cp:revision>
  <dcterms:created xsi:type="dcterms:W3CDTF">2016-04-27T09:50:00Z</dcterms:created>
  <dcterms:modified xsi:type="dcterms:W3CDTF">2016-04-29T04:25:00Z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