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53" w:rsidRPr="00337FEA" w:rsidRDefault="00337FEA" w:rsidP="00337FE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37FEA">
        <w:rPr>
          <w:rFonts w:ascii="Arial" w:hAnsi="Arial" w:cs="Arial"/>
          <w:b/>
        </w:rPr>
        <w:t>HEPATITIS B AND C CARE IN THE OPIATE SUBSTITUTION SETTING</w:t>
      </w:r>
      <w:r>
        <w:rPr>
          <w:rFonts w:ascii="Arial" w:hAnsi="Arial" w:cs="Arial"/>
          <w:b/>
        </w:rPr>
        <w:t xml:space="preserve"> </w:t>
      </w:r>
      <w:r w:rsidRPr="00337FEA">
        <w:rPr>
          <w:rFonts w:ascii="Arial" w:hAnsi="Arial" w:cs="Arial"/>
          <w:b/>
        </w:rPr>
        <w:t>—</w:t>
      </w:r>
      <w:r>
        <w:rPr>
          <w:rFonts w:ascii="Arial" w:hAnsi="Arial" w:cs="Arial"/>
          <w:b/>
        </w:rPr>
        <w:t xml:space="preserve"> </w:t>
      </w:r>
      <w:r w:rsidRPr="00337FEA">
        <w:rPr>
          <w:rFonts w:ascii="Arial" w:hAnsi="Arial" w:cs="Arial"/>
          <w:b/>
        </w:rPr>
        <w:t>AN INTEGRATED NURSING MODEL OF CARE</w:t>
      </w:r>
    </w:p>
    <w:p w:rsidR="000C3F5F" w:rsidRPr="00337FEA" w:rsidRDefault="000C3F5F" w:rsidP="00337FEA">
      <w:pPr>
        <w:autoSpaceDE w:val="0"/>
        <w:autoSpaceDN w:val="0"/>
        <w:adjustRightInd w:val="0"/>
        <w:rPr>
          <w:rFonts w:ascii="Arial" w:hAnsi="Arial" w:cs="Arial"/>
        </w:rPr>
      </w:pPr>
    </w:p>
    <w:p w:rsidR="00EB332E" w:rsidRPr="00337FEA" w:rsidRDefault="000C3F5F" w:rsidP="00337FEA">
      <w:pPr>
        <w:autoSpaceDE w:val="0"/>
        <w:autoSpaceDN w:val="0"/>
        <w:adjustRightInd w:val="0"/>
        <w:rPr>
          <w:rFonts w:ascii="Arial" w:hAnsi="Arial" w:cs="Arial"/>
        </w:rPr>
      </w:pPr>
      <w:r w:rsidRPr="00337FEA">
        <w:rPr>
          <w:rFonts w:ascii="Arial" w:hAnsi="Arial" w:cs="Arial"/>
          <w:u w:val="single"/>
        </w:rPr>
        <w:t xml:space="preserve">Vince </w:t>
      </w:r>
      <w:proofErr w:type="spellStart"/>
      <w:r w:rsidR="00EB332E" w:rsidRPr="00337FEA">
        <w:rPr>
          <w:rFonts w:ascii="Arial" w:hAnsi="Arial" w:cs="Arial"/>
          <w:u w:val="single"/>
        </w:rPr>
        <w:t>Fragomeli</w:t>
      </w:r>
      <w:proofErr w:type="spellEnd"/>
      <w:r w:rsidR="00444C3C" w:rsidRPr="00337FEA">
        <w:rPr>
          <w:rFonts w:ascii="Arial" w:hAnsi="Arial" w:cs="Arial"/>
          <w:u w:val="single"/>
        </w:rPr>
        <w:t xml:space="preserve"> </w:t>
      </w:r>
      <w:proofErr w:type="spellStart"/>
      <w:r w:rsidR="00444C3C" w:rsidRPr="00337FEA">
        <w:rPr>
          <w:rFonts w:ascii="Arial" w:hAnsi="Arial" w:cs="Arial"/>
          <w:u w:val="single"/>
        </w:rPr>
        <w:t>BAppSci</w:t>
      </w:r>
      <w:proofErr w:type="spellEnd"/>
      <w:r w:rsidR="00444C3C" w:rsidRPr="00337FEA">
        <w:rPr>
          <w:rFonts w:ascii="Arial" w:hAnsi="Arial" w:cs="Arial"/>
          <w:u w:val="single"/>
        </w:rPr>
        <w:t xml:space="preserve"> (</w:t>
      </w:r>
      <w:proofErr w:type="spellStart"/>
      <w:r w:rsidR="00444C3C" w:rsidRPr="00337FEA">
        <w:rPr>
          <w:rFonts w:ascii="Arial" w:hAnsi="Arial" w:cs="Arial"/>
          <w:u w:val="single"/>
        </w:rPr>
        <w:t>Nurs</w:t>
      </w:r>
      <w:proofErr w:type="spellEnd"/>
      <w:r w:rsidR="00444C3C" w:rsidRPr="00337FEA">
        <w:rPr>
          <w:rFonts w:ascii="Arial" w:hAnsi="Arial" w:cs="Arial"/>
          <w:u w:val="single"/>
        </w:rPr>
        <w:t>)</w:t>
      </w:r>
      <w:r w:rsidR="00E76C74" w:rsidRPr="00337FEA">
        <w:rPr>
          <w:rFonts w:ascii="Arial" w:hAnsi="Arial" w:cs="Arial"/>
          <w:u w:val="single"/>
        </w:rPr>
        <w:t>,</w:t>
      </w:r>
      <w:r w:rsidR="00454BF2" w:rsidRPr="00337FEA">
        <w:rPr>
          <w:rFonts w:ascii="Arial" w:hAnsi="Arial" w:cs="Arial"/>
        </w:rPr>
        <w:t xml:space="preserve"> </w:t>
      </w:r>
      <w:proofErr w:type="spellStart"/>
      <w:r w:rsidR="00454BF2" w:rsidRPr="00337FEA">
        <w:rPr>
          <w:rFonts w:ascii="Arial" w:hAnsi="Arial" w:cs="Arial"/>
        </w:rPr>
        <w:t>MAppSci</w:t>
      </w:r>
      <w:proofErr w:type="spellEnd"/>
      <w:r w:rsidR="00454BF2" w:rsidRPr="00337FEA">
        <w:rPr>
          <w:rFonts w:ascii="Arial" w:hAnsi="Arial" w:cs="Arial"/>
        </w:rPr>
        <w:t xml:space="preserve"> (</w:t>
      </w:r>
      <w:proofErr w:type="spellStart"/>
      <w:r w:rsidR="00454BF2" w:rsidRPr="00337FEA">
        <w:rPr>
          <w:rFonts w:ascii="Arial" w:hAnsi="Arial" w:cs="Arial"/>
        </w:rPr>
        <w:t>Nurs</w:t>
      </w:r>
      <w:proofErr w:type="spellEnd"/>
      <w:r w:rsidR="00454BF2" w:rsidRPr="00337FEA">
        <w:rPr>
          <w:rFonts w:ascii="Arial" w:hAnsi="Arial" w:cs="Arial"/>
        </w:rPr>
        <w:t>)</w:t>
      </w:r>
      <w:proofErr w:type="gramStart"/>
      <w:r w:rsidR="007C2939" w:rsidRPr="00337FEA">
        <w:rPr>
          <w:rFonts w:ascii="Arial" w:hAnsi="Arial" w:cs="Arial"/>
        </w:rPr>
        <w:t>,</w:t>
      </w:r>
      <w:r w:rsidR="007C2939" w:rsidRPr="00337FEA">
        <w:rPr>
          <w:rFonts w:ascii="Arial" w:hAnsi="Arial" w:cs="Arial"/>
          <w:vertAlign w:val="superscript"/>
        </w:rPr>
        <w:t>1</w:t>
      </w:r>
      <w:proofErr w:type="gramEnd"/>
      <w:r w:rsidR="007C2939" w:rsidRPr="00337FEA">
        <w:rPr>
          <w:rFonts w:ascii="Arial" w:hAnsi="Arial" w:cs="Arial"/>
        </w:rPr>
        <w:t xml:space="preserve"> </w:t>
      </w:r>
      <w:r w:rsidR="00E76C74" w:rsidRPr="00337FEA">
        <w:rPr>
          <w:rFonts w:ascii="Arial" w:hAnsi="Arial" w:cs="Arial"/>
        </w:rPr>
        <w:t xml:space="preserve">Martin </w:t>
      </w:r>
      <w:proofErr w:type="spellStart"/>
      <w:r w:rsidR="00E76C74" w:rsidRPr="00337FEA">
        <w:rPr>
          <w:rFonts w:ascii="Arial" w:hAnsi="Arial" w:cs="Arial"/>
        </w:rPr>
        <w:t>Weltman</w:t>
      </w:r>
      <w:proofErr w:type="spellEnd"/>
      <w:r w:rsidR="00454BF2" w:rsidRPr="00337FEA">
        <w:rPr>
          <w:rFonts w:ascii="Arial" w:hAnsi="Arial" w:cs="Arial"/>
        </w:rPr>
        <w:t xml:space="preserve"> </w:t>
      </w:r>
      <w:proofErr w:type="spellStart"/>
      <w:r w:rsidR="00454BF2" w:rsidRPr="00337FEA">
        <w:rPr>
          <w:rFonts w:ascii="Arial" w:hAnsi="Arial" w:cs="Arial"/>
        </w:rPr>
        <w:t>MBBCh</w:t>
      </w:r>
      <w:proofErr w:type="spellEnd"/>
      <w:r w:rsidR="00454BF2" w:rsidRPr="00337FEA">
        <w:rPr>
          <w:rFonts w:ascii="Arial" w:hAnsi="Arial" w:cs="Arial"/>
        </w:rPr>
        <w:t xml:space="preserve">, FRACP, </w:t>
      </w:r>
      <w:proofErr w:type="spellStart"/>
      <w:r w:rsidR="00454BF2" w:rsidRPr="00337FEA">
        <w:rPr>
          <w:rFonts w:ascii="Arial" w:hAnsi="Arial" w:cs="Arial"/>
        </w:rPr>
        <w:t>FAChAM</w:t>
      </w:r>
      <w:proofErr w:type="spellEnd"/>
      <w:r w:rsidR="00454BF2" w:rsidRPr="00337FEA">
        <w:rPr>
          <w:rFonts w:ascii="Arial" w:hAnsi="Arial" w:cs="Arial"/>
        </w:rPr>
        <w:t>, PhD</w:t>
      </w:r>
      <w:r w:rsidR="007C2939" w:rsidRPr="00337FEA">
        <w:rPr>
          <w:rFonts w:ascii="Arial" w:hAnsi="Arial" w:cs="Arial"/>
          <w:vertAlign w:val="superscript"/>
        </w:rPr>
        <w:t>2</w:t>
      </w:r>
    </w:p>
    <w:p w:rsidR="00D96F8B" w:rsidRPr="00337FEA" w:rsidRDefault="007C2939" w:rsidP="00337FE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7FEA">
        <w:rPr>
          <w:rFonts w:ascii="Arial" w:hAnsi="Arial" w:cs="Arial"/>
          <w:vertAlign w:val="superscript"/>
        </w:rPr>
        <w:t>1</w:t>
      </w:r>
      <w:r w:rsidR="00D96F8B" w:rsidRPr="00337FEA">
        <w:rPr>
          <w:rFonts w:ascii="Arial" w:hAnsi="Arial" w:cs="Arial"/>
          <w:vertAlign w:val="superscript"/>
        </w:rPr>
        <w:t xml:space="preserve"> </w:t>
      </w:r>
      <w:r w:rsidR="00D96F8B" w:rsidRPr="00337FEA">
        <w:rPr>
          <w:rFonts w:ascii="Arial" w:hAnsi="Arial" w:cs="Arial"/>
        </w:rPr>
        <w:t>Clinical Nurse Consultant.</w:t>
      </w:r>
      <w:proofErr w:type="gramEnd"/>
      <w:r w:rsidR="00D96F8B" w:rsidRPr="00337FEA">
        <w:rPr>
          <w:rFonts w:ascii="Arial" w:hAnsi="Arial" w:cs="Arial"/>
        </w:rPr>
        <w:t xml:space="preserve">  </w:t>
      </w:r>
      <w:r w:rsidR="007113B1" w:rsidRPr="00337FEA">
        <w:rPr>
          <w:rFonts w:ascii="Arial" w:hAnsi="Arial" w:cs="Arial"/>
        </w:rPr>
        <w:t xml:space="preserve">Department of Gastroenterology </w:t>
      </w:r>
      <w:proofErr w:type="gramStart"/>
      <w:r w:rsidR="007113B1" w:rsidRPr="00337FEA">
        <w:rPr>
          <w:rFonts w:ascii="Arial" w:hAnsi="Arial" w:cs="Arial"/>
        </w:rPr>
        <w:t xml:space="preserve">and </w:t>
      </w:r>
      <w:r w:rsidR="007113B1" w:rsidRPr="00337FEA">
        <w:rPr>
          <w:rFonts w:ascii="Arial" w:hAnsi="Arial" w:cs="Arial"/>
          <w:vertAlign w:val="superscript"/>
        </w:rPr>
        <w:t xml:space="preserve"> </w:t>
      </w:r>
      <w:r w:rsidRPr="00337FEA">
        <w:rPr>
          <w:rFonts w:ascii="Arial" w:hAnsi="Arial" w:cs="Arial"/>
        </w:rPr>
        <w:t>Hepatology</w:t>
      </w:r>
      <w:proofErr w:type="gramEnd"/>
      <w:r w:rsidRPr="00337FEA">
        <w:rPr>
          <w:rFonts w:ascii="Arial" w:hAnsi="Arial" w:cs="Arial"/>
        </w:rPr>
        <w:t xml:space="preserve">, </w:t>
      </w:r>
    </w:p>
    <w:p w:rsidR="00C40255" w:rsidRPr="00337FEA" w:rsidRDefault="007C2939" w:rsidP="00337FEA">
      <w:pPr>
        <w:autoSpaceDE w:val="0"/>
        <w:autoSpaceDN w:val="0"/>
        <w:adjustRightInd w:val="0"/>
        <w:rPr>
          <w:rFonts w:ascii="Arial" w:hAnsi="Arial" w:cs="Arial"/>
        </w:rPr>
      </w:pPr>
      <w:r w:rsidRPr="00337FEA">
        <w:rPr>
          <w:rFonts w:ascii="Arial" w:hAnsi="Arial" w:cs="Arial"/>
        </w:rPr>
        <w:t>Nepean Hospital, Penrith, NSW</w:t>
      </w:r>
      <w:r w:rsidR="00D96F8B" w:rsidRPr="00337FEA">
        <w:rPr>
          <w:rFonts w:ascii="Arial" w:hAnsi="Arial" w:cs="Arial"/>
        </w:rPr>
        <w:t>, Australia</w:t>
      </w:r>
    </w:p>
    <w:p w:rsidR="00C40255" w:rsidRPr="00337FEA" w:rsidRDefault="00C40255" w:rsidP="00337FEA">
      <w:pPr>
        <w:autoSpaceDE w:val="0"/>
        <w:autoSpaceDN w:val="0"/>
        <w:adjustRightInd w:val="0"/>
        <w:rPr>
          <w:rFonts w:ascii="Arial" w:hAnsi="Arial" w:cs="Arial"/>
        </w:rPr>
      </w:pPr>
      <w:r w:rsidRPr="00337FEA">
        <w:rPr>
          <w:rFonts w:ascii="Arial" w:hAnsi="Arial" w:cs="Arial"/>
        </w:rPr>
        <w:t>vincenzo.fragomeli@health.nsw.gov.au</w:t>
      </w:r>
    </w:p>
    <w:p w:rsidR="007C2939" w:rsidRPr="00337FEA" w:rsidRDefault="007C2939" w:rsidP="00337FEA">
      <w:pPr>
        <w:pStyle w:val="PlainText"/>
        <w:rPr>
          <w:rFonts w:ascii="Arial" w:hAnsi="Arial" w:cs="Arial"/>
          <w:sz w:val="24"/>
          <w:szCs w:val="24"/>
        </w:rPr>
      </w:pPr>
      <w:proofErr w:type="gramStart"/>
      <w:r w:rsidRPr="00337FEA">
        <w:rPr>
          <w:rFonts w:ascii="Arial" w:hAnsi="Arial" w:cs="Arial"/>
          <w:sz w:val="24"/>
          <w:szCs w:val="24"/>
          <w:vertAlign w:val="superscript"/>
        </w:rPr>
        <w:t>2</w:t>
      </w:r>
      <w:r w:rsidR="00D96F8B" w:rsidRPr="00337FEA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D96F8B" w:rsidRPr="00337FEA">
        <w:rPr>
          <w:rFonts w:ascii="Arial" w:hAnsi="Arial" w:cs="Arial"/>
          <w:sz w:val="24"/>
          <w:szCs w:val="24"/>
        </w:rPr>
        <w:t>Director</w:t>
      </w:r>
      <w:proofErr w:type="gramEnd"/>
      <w:r w:rsidR="00D96F8B" w:rsidRPr="00337FEA">
        <w:rPr>
          <w:rFonts w:ascii="Arial" w:hAnsi="Arial" w:cs="Arial"/>
          <w:sz w:val="24"/>
          <w:szCs w:val="24"/>
        </w:rPr>
        <w:t xml:space="preserve"> of Gastroenterology and Hepatology.  </w:t>
      </w:r>
      <w:r w:rsidRPr="00337FEA">
        <w:rPr>
          <w:rFonts w:ascii="Arial" w:hAnsi="Arial" w:cs="Arial"/>
          <w:sz w:val="24"/>
          <w:szCs w:val="24"/>
        </w:rPr>
        <w:t>Department of Gastroenterology</w:t>
      </w:r>
      <w:r w:rsidR="00D96F8B" w:rsidRPr="00337FEA">
        <w:rPr>
          <w:rFonts w:ascii="Arial" w:hAnsi="Arial" w:cs="Arial"/>
          <w:sz w:val="24"/>
          <w:szCs w:val="24"/>
        </w:rPr>
        <w:t xml:space="preserve"> and H</w:t>
      </w:r>
      <w:bookmarkStart w:id="0" w:name="_GoBack"/>
      <w:bookmarkEnd w:id="0"/>
      <w:r w:rsidR="00D96F8B" w:rsidRPr="00337FEA">
        <w:rPr>
          <w:rFonts w:ascii="Arial" w:hAnsi="Arial" w:cs="Arial"/>
          <w:sz w:val="24"/>
          <w:szCs w:val="24"/>
        </w:rPr>
        <w:t>epatology</w:t>
      </w:r>
      <w:r w:rsidRPr="00337FEA">
        <w:rPr>
          <w:rFonts w:ascii="Arial" w:hAnsi="Arial" w:cs="Arial"/>
          <w:sz w:val="24"/>
          <w:szCs w:val="24"/>
        </w:rPr>
        <w:t>, Nepean Hospital, Penrith, NSW</w:t>
      </w:r>
      <w:r w:rsidR="00D96F8B" w:rsidRPr="00337FEA">
        <w:rPr>
          <w:rFonts w:ascii="Arial" w:hAnsi="Arial" w:cs="Arial"/>
          <w:sz w:val="24"/>
          <w:szCs w:val="24"/>
        </w:rPr>
        <w:t>, Australia</w:t>
      </w:r>
    </w:p>
    <w:p w:rsidR="00C40255" w:rsidRPr="00337FEA" w:rsidRDefault="00C40255" w:rsidP="00337FEA">
      <w:pPr>
        <w:pStyle w:val="PlainText"/>
        <w:rPr>
          <w:rFonts w:ascii="Arial" w:hAnsi="Arial" w:cs="Arial"/>
          <w:sz w:val="24"/>
          <w:szCs w:val="24"/>
        </w:rPr>
      </w:pPr>
    </w:p>
    <w:p w:rsidR="00EB332E" w:rsidRPr="00337FEA" w:rsidRDefault="00D96F8B" w:rsidP="00337FEA">
      <w:pPr>
        <w:autoSpaceDE w:val="0"/>
        <w:autoSpaceDN w:val="0"/>
        <w:adjustRightInd w:val="0"/>
        <w:rPr>
          <w:rFonts w:ascii="Arial" w:hAnsi="Arial" w:cs="Arial"/>
        </w:rPr>
      </w:pPr>
      <w:r w:rsidRPr="00337FEA">
        <w:rPr>
          <w:rFonts w:ascii="Arial" w:hAnsi="Arial" w:cs="Arial"/>
        </w:rPr>
        <w:t xml:space="preserve">Hepatitis B </w:t>
      </w:r>
      <w:r w:rsidR="00600214" w:rsidRPr="00337FEA">
        <w:rPr>
          <w:rFonts w:ascii="Arial" w:hAnsi="Arial" w:cs="Arial"/>
        </w:rPr>
        <w:t xml:space="preserve">and C </w:t>
      </w:r>
      <w:r w:rsidR="00337FEA" w:rsidRPr="00337FEA">
        <w:rPr>
          <w:rFonts w:ascii="Arial" w:hAnsi="Arial" w:cs="Arial"/>
        </w:rPr>
        <w:t>are major</w:t>
      </w:r>
      <w:r w:rsidRPr="00337FEA">
        <w:rPr>
          <w:rFonts w:ascii="Arial" w:hAnsi="Arial" w:cs="Arial"/>
        </w:rPr>
        <w:t xml:space="preserve"> global public health concern</w:t>
      </w:r>
      <w:r w:rsidR="00600214" w:rsidRPr="00337FEA">
        <w:rPr>
          <w:rFonts w:ascii="Arial" w:hAnsi="Arial" w:cs="Arial"/>
        </w:rPr>
        <w:t>s</w:t>
      </w:r>
      <w:r w:rsidRPr="00337FEA">
        <w:rPr>
          <w:rFonts w:ascii="Arial" w:hAnsi="Arial" w:cs="Arial"/>
        </w:rPr>
        <w:t xml:space="preserve"> with some 500 and 200 million worldwide cases respectively.  </w:t>
      </w:r>
      <w:r w:rsidR="00EB332E" w:rsidRPr="00337FEA">
        <w:rPr>
          <w:rFonts w:ascii="Arial" w:hAnsi="Arial" w:cs="Arial"/>
        </w:rPr>
        <w:t xml:space="preserve">Despite the availability of effective </w:t>
      </w:r>
      <w:r w:rsidR="00D93396" w:rsidRPr="00337FEA">
        <w:rPr>
          <w:rFonts w:ascii="Arial" w:hAnsi="Arial" w:cs="Arial"/>
        </w:rPr>
        <w:t xml:space="preserve">curative </w:t>
      </w:r>
      <w:r w:rsidR="00EB332E" w:rsidRPr="00337FEA">
        <w:rPr>
          <w:rFonts w:ascii="Arial" w:hAnsi="Arial" w:cs="Arial"/>
        </w:rPr>
        <w:t>therapies for hepatitis C</w:t>
      </w:r>
      <w:r w:rsidR="003D6E59" w:rsidRPr="00337FEA">
        <w:rPr>
          <w:rFonts w:ascii="Arial" w:hAnsi="Arial" w:cs="Arial"/>
        </w:rPr>
        <w:t xml:space="preserve"> virus</w:t>
      </w:r>
      <w:r w:rsidR="00EB332E" w:rsidRPr="00337FEA">
        <w:rPr>
          <w:rFonts w:ascii="Arial" w:hAnsi="Arial" w:cs="Arial"/>
        </w:rPr>
        <w:t xml:space="preserve"> (HCV) and </w:t>
      </w:r>
      <w:r w:rsidR="00D93396" w:rsidRPr="00337FEA">
        <w:rPr>
          <w:rFonts w:ascii="Arial" w:hAnsi="Arial" w:cs="Arial"/>
        </w:rPr>
        <w:t xml:space="preserve">viral suppressive therapies for hepatitis </w:t>
      </w:r>
      <w:r w:rsidR="00EB332E" w:rsidRPr="00337FEA">
        <w:rPr>
          <w:rFonts w:ascii="Arial" w:hAnsi="Arial" w:cs="Arial"/>
        </w:rPr>
        <w:t xml:space="preserve">B virus (HBV), </w:t>
      </w:r>
      <w:r w:rsidR="00D93396" w:rsidRPr="00337FEA">
        <w:rPr>
          <w:rFonts w:ascii="Arial" w:hAnsi="Arial" w:cs="Arial"/>
        </w:rPr>
        <w:t xml:space="preserve">to date </w:t>
      </w:r>
      <w:r w:rsidR="00EB332E" w:rsidRPr="00337FEA">
        <w:rPr>
          <w:rFonts w:ascii="Arial" w:hAnsi="Arial" w:cs="Arial"/>
        </w:rPr>
        <w:t>only a minority of infected patients receive treatment</w:t>
      </w:r>
      <w:r w:rsidR="00D93396" w:rsidRPr="00337FEA">
        <w:rPr>
          <w:rFonts w:ascii="Arial" w:hAnsi="Arial" w:cs="Arial"/>
        </w:rPr>
        <w:t xml:space="preserve"> throughout the world</w:t>
      </w:r>
      <w:r w:rsidR="00EB332E" w:rsidRPr="00337FEA">
        <w:rPr>
          <w:rFonts w:ascii="Arial" w:hAnsi="Arial" w:cs="Arial"/>
        </w:rPr>
        <w:t>.</w:t>
      </w:r>
      <w:r w:rsidR="00C70BE4" w:rsidRPr="00337FEA">
        <w:rPr>
          <w:rFonts w:ascii="Arial" w:hAnsi="Arial" w:cs="Arial"/>
        </w:rPr>
        <w:t xml:space="preserve"> In the general population, morbidity and mortality associated with chronic </w:t>
      </w:r>
      <w:r w:rsidR="00337FEA" w:rsidRPr="00337FEA">
        <w:rPr>
          <w:rFonts w:ascii="Arial" w:hAnsi="Arial" w:cs="Arial"/>
        </w:rPr>
        <w:t>HCV and</w:t>
      </w:r>
      <w:r w:rsidR="00D93396" w:rsidRPr="00337FEA">
        <w:rPr>
          <w:rFonts w:ascii="Arial" w:hAnsi="Arial" w:cs="Arial"/>
        </w:rPr>
        <w:t xml:space="preserve"> HBV infection is on the rise. Increased notification</w:t>
      </w:r>
      <w:r w:rsidR="00964DD0" w:rsidRPr="00337FEA">
        <w:rPr>
          <w:rFonts w:ascii="Arial" w:hAnsi="Arial" w:cs="Arial"/>
        </w:rPr>
        <w:t>s</w:t>
      </w:r>
      <w:r w:rsidR="00D93396" w:rsidRPr="00337FEA">
        <w:rPr>
          <w:rFonts w:ascii="Arial" w:hAnsi="Arial" w:cs="Arial"/>
        </w:rPr>
        <w:t xml:space="preserve"> of advanced liver disease and hepatocellular carcinoma</w:t>
      </w:r>
      <w:r w:rsidR="00C70BE4" w:rsidRPr="00337FEA">
        <w:rPr>
          <w:rFonts w:ascii="Arial" w:hAnsi="Arial" w:cs="Arial"/>
        </w:rPr>
        <w:t xml:space="preserve"> </w:t>
      </w:r>
      <w:r w:rsidR="00D93396" w:rsidRPr="00337FEA">
        <w:rPr>
          <w:rFonts w:ascii="Arial" w:hAnsi="Arial" w:cs="Arial"/>
        </w:rPr>
        <w:t xml:space="preserve">are also rising at an alarming rate.  </w:t>
      </w:r>
      <w:r w:rsidR="00964DD0" w:rsidRPr="00337FEA">
        <w:rPr>
          <w:rFonts w:ascii="Arial" w:hAnsi="Arial" w:cs="Arial"/>
        </w:rPr>
        <w:t>This situation is more pronounced i</w:t>
      </w:r>
      <w:r w:rsidR="00D93396" w:rsidRPr="00337FEA">
        <w:rPr>
          <w:rFonts w:ascii="Arial" w:hAnsi="Arial" w:cs="Arial"/>
        </w:rPr>
        <w:t xml:space="preserve">n the Opioid Substitution Therapy (OST) setting </w:t>
      </w:r>
      <w:r w:rsidR="00964DD0" w:rsidRPr="00337FEA">
        <w:rPr>
          <w:rFonts w:ascii="Arial" w:hAnsi="Arial" w:cs="Arial"/>
        </w:rPr>
        <w:t xml:space="preserve">where people living with hepatitis B or C historically have been reluctant to access liver services.  </w:t>
      </w:r>
      <w:r w:rsidR="00C70BE4" w:rsidRPr="00337FEA">
        <w:rPr>
          <w:rFonts w:ascii="Arial" w:hAnsi="Arial" w:cs="Arial"/>
        </w:rPr>
        <w:t xml:space="preserve">In Australia, an estimated 41% to 68% of </w:t>
      </w:r>
      <w:r w:rsidR="00444C3C" w:rsidRPr="00337FEA">
        <w:rPr>
          <w:rFonts w:ascii="Arial" w:hAnsi="Arial" w:cs="Arial"/>
        </w:rPr>
        <w:t>people who inject drugs (PWID)</w:t>
      </w:r>
      <w:r w:rsidR="00C70BE4" w:rsidRPr="00337FEA">
        <w:rPr>
          <w:rFonts w:ascii="Arial" w:hAnsi="Arial" w:cs="Arial"/>
        </w:rPr>
        <w:t xml:space="preserve"> are HCV-positive and between 28% and 59% of users are estimated to have been exposed to HBV. Although current </w:t>
      </w:r>
      <w:r w:rsidR="00E76C74" w:rsidRPr="00337FEA">
        <w:rPr>
          <w:rFonts w:ascii="Arial" w:hAnsi="Arial" w:cs="Arial"/>
        </w:rPr>
        <w:t xml:space="preserve">treatment </w:t>
      </w:r>
      <w:r w:rsidR="00C70BE4" w:rsidRPr="00337FEA">
        <w:rPr>
          <w:rFonts w:ascii="Arial" w:hAnsi="Arial" w:cs="Arial"/>
        </w:rPr>
        <w:t>guidelines suggest that active drug use should not preclude people from HCV treatment, uptake of therapy</w:t>
      </w:r>
      <w:r w:rsidR="00E76C74" w:rsidRPr="00337FEA">
        <w:rPr>
          <w:rFonts w:ascii="Arial" w:hAnsi="Arial" w:cs="Arial"/>
        </w:rPr>
        <w:t xml:space="preserve"> thus far</w:t>
      </w:r>
      <w:r w:rsidR="00444C3C" w:rsidRPr="00337FEA">
        <w:rPr>
          <w:rFonts w:ascii="Arial" w:hAnsi="Arial" w:cs="Arial"/>
        </w:rPr>
        <w:t xml:space="preserve"> has been low</w:t>
      </w:r>
      <w:r w:rsidR="00600214" w:rsidRPr="00337FEA">
        <w:rPr>
          <w:rFonts w:ascii="Arial" w:hAnsi="Arial" w:cs="Arial"/>
        </w:rPr>
        <w:t xml:space="preserve"> to</w:t>
      </w:r>
      <w:r w:rsidR="00964DD0" w:rsidRPr="00337FEA">
        <w:rPr>
          <w:rFonts w:ascii="Arial" w:hAnsi="Arial" w:cs="Arial"/>
        </w:rPr>
        <w:t xml:space="preserve"> say the least. Patient,</w:t>
      </w:r>
      <w:r w:rsidR="00C70BE4" w:rsidRPr="00337FEA">
        <w:rPr>
          <w:rFonts w:ascii="Arial" w:hAnsi="Arial" w:cs="Arial"/>
        </w:rPr>
        <w:t xml:space="preserve"> physician, </w:t>
      </w:r>
      <w:r w:rsidR="00E76C74" w:rsidRPr="00337FEA">
        <w:rPr>
          <w:rFonts w:ascii="Arial" w:hAnsi="Arial" w:cs="Arial"/>
        </w:rPr>
        <w:t xml:space="preserve">social, </w:t>
      </w:r>
      <w:r w:rsidR="00C76366" w:rsidRPr="00337FEA">
        <w:rPr>
          <w:rFonts w:ascii="Arial" w:hAnsi="Arial" w:cs="Arial"/>
        </w:rPr>
        <w:t>and logistical</w:t>
      </w:r>
      <w:r w:rsidR="00C70BE4" w:rsidRPr="00337FEA">
        <w:rPr>
          <w:rFonts w:ascii="Arial" w:hAnsi="Arial" w:cs="Arial"/>
        </w:rPr>
        <w:t xml:space="preserve">-related </w:t>
      </w:r>
      <w:r w:rsidR="00E76C74" w:rsidRPr="00337FEA">
        <w:rPr>
          <w:rFonts w:ascii="Arial" w:hAnsi="Arial" w:cs="Arial"/>
        </w:rPr>
        <w:t>barriers</w:t>
      </w:r>
      <w:r w:rsidR="00C70BE4" w:rsidRPr="00337FEA">
        <w:rPr>
          <w:rFonts w:ascii="Arial" w:hAnsi="Arial" w:cs="Arial"/>
        </w:rPr>
        <w:t xml:space="preserve"> contribute to the low uptake of HCV</w:t>
      </w:r>
      <w:r w:rsidR="00964DD0" w:rsidRPr="00337FEA">
        <w:rPr>
          <w:rFonts w:ascii="Arial" w:hAnsi="Arial" w:cs="Arial"/>
        </w:rPr>
        <w:t>/HBV</w:t>
      </w:r>
      <w:r w:rsidR="00C70BE4" w:rsidRPr="00337FEA">
        <w:rPr>
          <w:rFonts w:ascii="Arial" w:hAnsi="Arial" w:cs="Arial"/>
        </w:rPr>
        <w:t xml:space="preserve"> treatment among </w:t>
      </w:r>
      <w:r w:rsidR="00444C3C" w:rsidRPr="00337FEA">
        <w:rPr>
          <w:rFonts w:ascii="Arial" w:hAnsi="Arial" w:cs="Arial"/>
        </w:rPr>
        <w:t>PWID</w:t>
      </w:r>
      <w:r w:rsidR="00C70BE4" w:rsidRPr="00337FEA">
        <w:rPr>
          <w:rFonts w:ascii="Arial" w:hAnsi="Arial" w:cs="Arial"/>
        </w:rPr>
        <w:t>. Traditional means of managing HCV</w:t>
      </w:r>
      <w:r w:rsidR="00964DD0" w:rsidRPr="00337FEA">
        <w:rPr>
          <w:rFonts w:ascii="Arial" w:hAnsi="Arial" w:cs="Arial"/>
        </w:rPr>
        <w:t xml:space="preserve">/HBV infection, that is, </w:t>
      </w:r>
      <w:r w:rsidR="00C70BE4" w:rsidRPr="00337FEA">
        <w:rPr>
          <w:rFonts w:ascii="Arial" w:hAnsi="Arial" w:cs="Arial"/>
        </w:rPr>
        <w:t xml:space="preserve">referral to </w:t>
      </w:r>
      <w:r w:rsidR="00964DD0" w:rsidRPr="00337FEA">
        <w:rPr>
          <w:rFonts w:ascii="Arial" w:hAnsi="Arial" w:cs="Arial"/>
        </w:rPr>
        <w:t xml:space="preserve">a </w:t>
      </w:r>
      <w:r w:rsidR="00C70BE4" w:rsidRPr="00337FEA">
        <w:rPr>
          <w:rFonts w:ascii="Arial" w:hAnsi="Arial" w:cs="Arial"/>
        </w:rPr>
        <w:t>seco</w:t>
      </w:r>
      <w:r w:rsidR="00964DD0" w:rsidRPr="00337FEA">
        <w:rPr>
          <w:rFonts w:ascii="Arial" w:hAnsi="Arial" w:cs="Arial"/>
        </w:rPr>
        <w:t>ndary or tertiary health centre, to date has proven to be an ineffective model for providing assessment and treatment options for</w:t>
      </w:r>
      <w:r w:rsidR="00C70BE4" w:rsidRPr="00337FEA">
        <w:rPr>
          <w:rFonts w:ascii="Arial" w:hAnsi="Arial" w:cs="Arial"/>
        </w:rPr>
        <w:t xml:space="preserve"> </w:t>
      </w:r>
      <w:r w:rsidR="00C76366" w:rsidRPr="00337FEA">
        <w:rPr>
          <w:rFonts w:ascii="Arial" w:hAnsi="Arial" w:cs="Arial"/>
        </w:rPr>
        <w:t xml:space="preserve">this </w:t>
      </w:r>
      <w:r w:rsidR="00964DD0" w:rsidRPr="00337FEA">
        <w:rPr>
          <w:rFonts w:ascii="Arial" w:hAnsi="Arial" w:cs="Arial"/>
        </w:rPr>
        <w:t xml:space="preserve">patient </w:t>
      </w:r>
      <w:r w:rsidR="00C76366" w:rsidRPr="00337FEA">
        <w:rPr>
          <w:rFonts w:ascii="Arial" w:hAnsi="Arial" w:cs="Arial"/>
        </w:rPr>
        <w:t>population</w:t>
      </w:r>
      <w:r w:rsidR="00964DD0" w:rsidRPr="00337FEA">
        <w:rPr>
          <w:rFonts w:ascii="Arial" w:hAnsi="Arial" w:cs="Arial"/>
        </w:rPr>
        <w:t>.  Approximately</w:t>
      </w:r>
      <w:r w:rsidR="00C70BE4" w:rsidRPr="00337FEA">
        <w:rPr>
          <w:rFonts w:ascii="Arial" w:hAnsi="Arial" w:cs="Arial"/>
        </w:rPr>
        <w:t xml:space="preserve"> 50,000 Australians rec</w:t>
      </w:r>
      <w:r w:rsidR="00964DD0" w:rsidRPr="00337FEA">
        <w:rPr>
          <w:rFonts w:ascii="Arial" w:hAnsi="Arial" w:cs="Arial"/>
        </w:rPr>
        <w:t>eive OST</w:t>
      </w:r>
      <w:r w:rsidR="00C70BE4" w:rsidRPr="00337FEA">
        <w:rPr>
          <w:rFonts w:ascii="Arial" w:hAnsi="Arial" w:cs="Arial"/>
        </w:rPr>
        <w:t xml:space="preserve"> through a range of services, including public and private clinics, thus this setting is an </w:t>
      </w:r>
      <w:r w:rsidR="00E76C74" w:rsidRPr="00337FEA">
        <w:rPr>
          <w:rFonts w:ascii="Arial" w:hAnsi="Arial" w:cs="Arial"/>
        </w:rPr>
        <w:t>ideal</w:t>
      </w:r>
      <w:r w:rsidR="00C70BE4" w:rsidRPr="00337FEA">
        <w:rPr>
          <w:rFonts w:ascii="Arial" w:hAnsi="Arial" w:cs="Arial"/>
        </w:rPr>
        <w:t xml:space="preserve"> target for identifying</w:t>
      </w:r>
      <w:r w:rsidR="00E76C74" w:rsidRPr="00337FEA">
        <w:rPr>
          <w:rFonts w:ascii="Arial" w:hAnsi="Arial" w:cs="Arial"/>
        </w:rPr>
        <w:t xml:space="preserve"> and treating</w:t>
      </w:r>
      <w:r w:rsidR="00C70BE4" w:rsidRPr="00337FEA">
        <w:rPr>
          <w:rFonts w:ascii="Arial" w:hAnsi="Arial" w:cs="Arial"/>
        </w:rPr>
        <w:t xml:space="preserve"> people at risk for and already infected with HBV and HCV. </w:t>
      </w:r>
      <w:r w:rsidR="003C7338" w:rsidRPr="00337FEA">
        <w:rPr>
          <w:rFonts w:ascii="Arial" w:hAnsi="Arial" w:cs="Arial"/>
        </w:rPr>
        <w:t xml:space="preserve"> This is of particular relevance with the emergence of all-oral direct antiviral agents (DAA) that are more tolerable and efficacious than conventional interferon </w:t>
      </w:r>
      <w:r w:rsidR="00176F20" w:rsidRPr="00337FEA">
        <w:rPr>
          <w:rFonts w:ascii="Arial" w:hAnsi="Arial" w:cs="Arial"/>
        </w:rPr>
        <w:t xml:space="preserve">subcutaneous injection </w:t>
      </w:r>
      <w:r w:rsidR="003C7338" w:rsidRPr="00337FEA">
        <w:rPr>
          <w:rFonts w:ascii="Arial" w:hAnsi="Arial" w:cs="Arial"/>
        </w:rPr>
        <w:t xml:space="preserve">based treatment. </w:t>
      </w:r>
      <w:r w:rsidR="00600214" w:rsidRPr="00337FEA">
        <w:rPr>
          <w:rFonts w:ascii="Arial" w:hAnsi="Arial" w:cs="Arial"/>
        </w:rPr>
        <w:t>This paper will describe</w:t>
      </w:r>
      <w:r w:rsidR="00002076" w:rsidRPr="00337FEA">
        <w:rPr>
          <w:rFonts w:ascii="Arial" w:hAnsi="Arial" w:cs="Arial"/>
        </w:rPr>
        <w:t xml:space="preserve"> the creation and functioning of a</w:t>
      </w:r>
      <w:r w:rsidR="00C70BE4" w:rsidRPr="00337FEA">
        <w:rPr>
          <w:rFonts w:ascii="Arial" w:hAnsi="Arial" w:cs="Arial"/>
        </w:rPr>
        <w:t xml:space="preserve"> </w:t>
      </w:r>
      <w:r w:rsidR="002C79DB" w:rsidRPr="00337FEA">
        <w:rPr>
          <w:rFonts w:ascii="Arial" w:hAnsi="Arial" w:cs="Arial"/>
        </w:rPr>
        <w:t>multidisciplinary</w:t>
      </w:r>
      <w:r w:rsidR="003C7338" w:rsidRPr="00337FEA">
        <w:rPr>
          <w:rFonts w:ascii="Arial" w:hAnsi="Arial" w:cs="Arial"/>
        </w:rPr>
        <w:t>,</w:t>
      </w:r>
      <w:r w:rsidR="002C79DB" w:rsidRPr="00337FEA">
        <w:rPr>
          <w:rFonts w:ascii="Arial" w:hAnsi="Arial" w:cs="Arial"/>
        </w:rPr>
        <w:t xml:space="preserve"> nurse-led</w:t>
      </w:r>
      <w:r w:rsidR="00E76C74" w:rsidRPr="00337FEA">
        <w:rPr>
          <w:rFonts w:ascii="Arial" w:hAnsi="Arial" w:cs="Arial"/>
        </w:rPr>
        <w:t xml:space="preserve"> </w:t>
      </w:r>
      <w:r w:rsidR="00C70BE4" w:rsidRPr="00337FEA">
        <w:rPr>
          <w:rFonts w:ascii="Arial" w:hAnsi="Arial" w:cs="Arial"/>
        </w:rPr>
        <w:t>model of care initiated by a teaching hospital in Sydney, Australia</w:t>
      </w:r>
      <w:r w:rsidR="007113B1" w:rsidRPr="00337FEA">
        <w:rPr>
          <w:rFonts w:ascii="Arial" w:hAnsi="Arial" w:cs="Arial"/>
        </w:rPr>
        <w:t>,</w:t>
      </w:r>
      <w:r w:rsidR="00C70BE4" w:rsidRPr="00337FEA">
        <w:rPr>
          <w:rFonts w:ascii="Arial" w:hAnsi="Arial" w:cs="Arial"/>
        </w:rPr>
        <w:t xml:space="preserve"> that integrates viral </w:t>
      </w:r>
      <w:r w:rsidR="003C7338" w:rsidRPr="00337FEA">
        <w:rPr>
          <w:rFonts w:ascii="Arial" w:hAnsi="Arial" w:cs="Arial"/>
        </w:rPr>
        <w:t>hepatitis screening, assessment</w:t>
      </w:r>
      <w:r w:rsidR="00C70BE4" w:rsidRPr="00337FEA">
        <w:rPr>
          <w:rFonts w:ascii="Arial" w:hAnsi="Arial" w:cs="Arial"/>
        </w:rPr>
        <w:t xml:space="preserve"> and treatment into the OST setting</w:t>
      </w:r>
      <w:r w:rsidR="003C7338" w:rsidRPr="00337FEA">
        <w:rPr>
          <w:rFonts w:ascii="Arial" w:hAnsi="Arial" w:cs="Arial"/>
        </w:rPr>
        <w:t xml:space="preserve">. </w:t>
      </w:r>
      <w:r w:rsidR="002C79DB" w:rsidRPr="00337FEA">
        <w:rPr>
          <w:rFonts w:ascii="Arial" w:hAnsi="Arial" w:cs="Arial"/>
        </w:rPr>
        <w:t>In the world of</w:t>
      </w:r>
      <w:r w:rsidR="00600214" w:rsidRPr="00337FEA">
        <w:rPr>
          <w:rFonts w:ascii="Arial" w:hAnsi="Arial" w:cs="Arial"/>
        </w:rPr>
        <w:t xml:space="preserve"> </w:t>
      </w:r>
      <w:r w:rsidR="00337FEA" w:rsidRPr="00337FEA">
        <w:rPr>
          <w:rFonts w:ascii="Arial" w:hAnsi="Arial" w:cs="Arial"/>
        </w:rPr>
        <w:t>escalating burden</w:t>
      </w:r>
      <w:r w:rsidR="002C79DB" w:rsidRPr="00337FEA">
        <w:rPr>
          <w:rFonts w:ascii="Arial" w:hAnsi="Arial" w:cs="Arial"/>
        </w:rPr>
        <w:t xml:space="preserve"> of </w:t>
      </w:r>
      <w:r w:rsidR="003C7338" w:rsidRPr="00337FEA">
        <w:rPr>
          <w:rFonts w:ascii="Arial" w:hAnsi="Arial" w:cs="Arial"/>
        </w:rPr>
        <w:t xml:space="preserve">liver </w:t>
      </w:r>
      <w:r w:rsidR="00337FEA" w:rsidRPr="00337FEA">
        <w:rPr>
          <w:rFonts w:ascii="Arial" w:hAnsi="Arial" w:cs="Arial"/>
        </w:rPr>
        <w:t>disease and</w:t>
      </w:r>
      <w:r w:rsidR="002C79DB" w:rsidRPr="00337FEA">
        <w:rPr>
          <w:rFonts w:ascii="Arial" w:hAnsi="Arial" w:cs="Arial"/>
        </w:rPr>
        <w:t xml:space="preserve"> healthcare costs, this nursing model of care</w:t>
      </w:r>
      <w:r w:rsidR="00C70BE4" w:rsidRPr="00337FEA">
        <w:rPr>
          <w:rFonts w:ascii="Arial" w:hAnsi="Arial" w:cs="Arial"/>
        </w:rPr>
        <w:t xml:space="preserve"> has </w:t>
      </w:r>
      <w:r w:rsidR="002C79DB" w:rsidRPr="00337FEA">
        <w:rPr>
          <w:rFonts w:ascii="Arial" w:hAnsi="Arial" w:cs="Arial"/>
        </w:rPr>
        <w:t>been effective in enhancing</w:t>
      </w:r>
      <w:r w:rsidR="00C70BE4" w:rsidRPr="00337FEA">
        <w:rPr>
          <w:rFonts w:ascii="Arial" w:hAnsi="Arial" w:cs="Arial"/>
        </w:rPr>
        <w:t xml:space="preserve"> access to </w:t>
      </w:r>
      <w:r w:rsidR="003C7338" w:rsidRPr="00337FEA">
        <w:rPr>
          <w:rFonts w:ascii="Arial" w:hAnsi="Arial" w:cs="Arial"/>
        </w:rPr>
        <w:t xml:space="preserve">HBV/HCV </w:t>
      </w:r>
      <w:r w:rsidR="00C70BE4" w:rsidRPr="00337FEA">
        <w:rPr>
          <w:rFonts w:ascii="Arial" w:hAnsi="Arial" w:cs="Arial"/>
        </w:rPr>
        <w:t xml:space="preserve">services </w:t>
      </w:r>
      <w:r w:rsidR="00BC75E4" w:rsidRPr="00337FEA">
        <w:rPr>
          <w:rFonts w:ascii="Arial" w:hAnsi="Arial" w:cs="Arial"/>
        </w:rPr>
        <w:t xml:space="preserve">among the marginalized injecting drug use population. </w:t>
      </w:r>
    </w:p>
    <w:sectPr w:rsidR="00EB332E" w:rsidRPr="00337FEA" w:rsidSect="00337F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30" w:rsidRDefault="00DF3F30" w:rsidP="00DE565E">
      <w:r>
        <w:separator/>
      </w:r>
    </w:p>
  </w:endnote>
  <w:endnote w:type="continuationSeparator" w:id="0">
    <w:p w:rsidR="00DF3F30" w:rsidRDefault="00DF3F30" w:rsidP="00DE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50" w:rsidRDefault="00362450">
    <w:pPr>
      <w:pStyle w:val="Footer"/>
      <w:jc w:val="right"/>
    </w:pPr>
  </w:p>
  <w:p w:rsidR="00362450" w:rsidRDefault="0036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30" w:rsidRDefault="00DF3F30" w:rsidP="00DE565E">
      <w:r>
        <w:separator/>
      </w:r>
    </w:p>
  </w:footnote>
  <w:footnote w:type="continuationSeparator" w:id="0">
    <w:p w:rsidR="00DF3F30" w:rsidRDefault="00DF3F30" w:rsidP="00DE5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E8A25F"/>
    <w:multiLevelType w:val="hybridMultilevel"/>
    <w:tmpl w:val="78C73A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FF38D8"/>
    <w:multiLevelType w:val="hybridMultilevel"/>
    <w:tmpl w:val="CCCC5A76"/>
    <w:lvl w:ilvl="0" w:tplc="BDEA7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4C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C2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76F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2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A46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2C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5E2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0E8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E56625"/>
    <w:multiLevelType w:val="hybridMultilevel"/>
    <w:tmpl w:val="C406CF8E"/>
    <w:lvl w:ilvl="0" w:tplc="052EE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D0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89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0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0F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BCA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EED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6B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EA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926281"/>
    <w:multiLevelType w:val="hybridMultilevel"/>
    <w:tmpl w:val="76868310"/>
    <w:lvl w:ilvl="0" w:tplc="72D26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34F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C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E6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AB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D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3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80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C0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11A23FD"/>
    <w:multiLevelType w:val="hybridMultilevel"/>
    <w:tmpl w:val="9EDA88B0"/>
    <w:lvl w:ilvl="0" w:tplc="41B66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47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88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A8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1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66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4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8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3E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15D3115"/>
    <w:multiLevelType w:val="hybridMultilevel"/>
    <w:tmpl w:val="545CD960"/>
    <w:lvl w:ilvl="0" w:tplc="EFFA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644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1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A4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72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C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69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845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AB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63E1C63"/>
    <w:multiLevelType w:val="hybridMultilevel"/>
    <w:tmpl w:val="6C5A5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603B9"/>
    <w:multiLevelType w:val="hybridMultilevel"/>
    <w:tmpl w:val="EFEAAA7A"/>
    <w:lvl w:ilvl="0" w:tplc="85CE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0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A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A84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6E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C8C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46F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0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C8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7A6228"/>
    <w:multiLevelType w:val="hybridMultilevel"/>
    <w:tmpl w:val="AC3AD548"/>
    <w:lvl w:ilvl="0" w:tplc="ADC28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08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C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945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E8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6D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820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40D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2D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BF5429E"/>
    <w:multiLevelType w:val="hybridMultilevel"/>
    <w:tmpl w:val="B77828FC"/>
    <w:lvl w:ilvl="0" w:tplc="90EE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7A9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E2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0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E9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94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1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61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ew England J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9awe2fa8dddfmef9zm5frfpwed5esaepp2r&quot;&gt;Hep C models of care&lt;record-ids&gt;&lt;item&gt;2&lt;/item&gt;&lt;item&gt;3&lt;/item&gt;&lt;item&gt;6&lt;/item&gt;&lt;item&gt;7&lt;/item&gt;&lt;item&gt;8&lt;/item&gt;&lt;item&gt;9&lt;/item&gt;&lt;item&gt;10&lt;/item&gt;&lt;item&gt;14&lt;/item&gt;&lt;item&gt;29&lt;/item&gt;&lt;item&gt;30&lt;/item&gt;&lt;item&gt;31&lt;/item&gt;&lt;item&gt;32&lt;/item&gt;&lt;item&gt;33&lt;/item&gt;&lt;item&gt;34&lt;/item&gt;&lt;item&gt;35&lt;/item&gt;&lt;item&gt;36&lt;/item&gt;&lt;item&gt;38&lt;/item&gt;&lt;item&gt;39&lt;/item&gt;&lt;item&gt;41&lt;/item&gt;&lt;item&gt;42&lt;/item&gt;&lt;item&gt;43&lt;/item&gt;&lt;item&gt;44&lt;/item&gt;&lt;item&gt;47&lt;/item&gt;&lt;item&gt;48&lt;/item&gt;&lt;item&gt;53&lt;/item&gt;&lt;item&gt;55&lt;/item&gt;&lt;item&gt;62&lt;/item&gt;&lt;/record-ids&gt;&lt;/item&gt;&lt;/Libraries&gt;"/>
  </w:docVars>
  <w:rsids>
    <w:rsidRoot w:val="00500B63"/>
    <w:rsid w:val="00002076"/>
    <w:rsid w:val="00004C77"/>
    <w:rsid w:val="00006ACA"/>
    <w:rsid w:val="00007F90"/>
    <w:rsid w:val="00011BAD"/>
    <w:rsid w:val="0003503D"/>
    <w:rsid w:val="000667AD"/>
    <w:rsid w:val="00082712"/>
    <w:rsid w:val="00082D44"/>
    <w:rsid w:val="00083095"/>
    <w:rsid w:val="00085C78"/>
    <w:rsid w:val="000875E6"/>
    <w:rsid w:val="00095893"/>
    <w:rsid w:val="000A1BE6"/>
    <w:rsid w:val="000A38BE"/>
    <w:rsid w:val="000A56DC"/>
    <w:rsid w:val="000B4CB6"/>
    <w:rsid w:val="000B5071"/>
    <w:rsid w:val="000C3F5F"/>
    <w:rsid w:val="000C442E"/>
    <w:rsid w:val="000C6FB4"/>
    <w:rsid w:val="000D127F"/>
    <w:rsid w:val="000E1DCE"/>
    <w:rsid w:val="0010099F"/>
    <w:rsid w:val="001054D5"/>
    <w:rsid w:val="00112658"/>
    <w:rsid w:val="00113A5A"/>
    <w:rsid w:val="00113F3A"/>
    <w:rsid w:val="00127C6D"/>
    <w:rsid w:val="00144928"/>
    <w:rsid w:val="00176F20"/>
    <w:rsid w:val="00180BE7"/>
    <w:rsid w:val="00181581"/>
    <w:rsid w:val="00191D73"/>
    <w:rsid w:val="001A1470"/>
    <w:rsid w:val="001B27A1"/>
    <w:rsid w:val="001D61CE"/>
    <w:rsid w:val="001F5877"/>
    <w:rsid w:val="00214CC2"/>
    <w:rsid w:val="00216DB4"/>
    <w:rsid w:val="0022354A"/>
    <w:rsid w:val="00231479"/>
    <w:rsid w:val="00235C9C"/>
    <w:rsid w:val="00246606"/>
    <w:rsid w:val="00250F35"/>
    <w:rsid w:val="0025174F"/>
    <w:rsid w:val="002532EE"/>
    <w:rsid w:val="002675A8"/>
    <w:rsid w:val="00267D29"/>
    <w:rsid w:val="00271167"/>
    <w:rsid w:val="00281827"/>
    <w:rsid w:val="00281C4B"/>
    <w:rsid w:val="0029568A"/>
    <w:rsid w:val="00296A7C"/>
    <w:rsid w:val="002A29AB"/>
    <w:rsid w:val="002A779F"/>
    <w:rsid w:val="002B09E0"/>
    <w:rsid w:val="002C79DB"/>
    <w:rsid w:val="002D3729"/>
    <w:rsid w:val="002D461E"/>
    <w:rsid w:val="002D66CD"/>
    <w:rsid w:val="002E0336"/>
    <w:rsid w:val="002E2C87"/>
    <w:rsid w:val="002E33E1"/>
    <w:rsid w:val="002E665E"/>
    <w:rsid w:val="002F18CC"/>
    <w:rsid w:val="00300642"/>
    <w:rsid w:val="003213D2"/>
    <w:rsid w:val="0033590A"/>
    <w:rsid w:val="00336188"/>
    <w:rsid w:val="00337FEA"/>
    <w:rsid w:val="00354E5C"/>
    <w:rsid w:val="00362450"/>
    <w:rsid w:val="00366515"/>
    <w:rsid w:val="00371D43"/>
    <w:rsid w:val="00375CDD"/>
    <w:rsid w:val="00392EC4"/>
    <w:rsid w:val="00394BA0"/>
    <w:rsid w:val="003978FC"/>
    <w:rsid w:val="003C00D3"/>
    <w:rsid w:val="003C7338"/>
    <w:rsid w:val="003D01C3"/>
    <w:rsid w:val="003D1E40"/>
    <w:rsid w:val="003D6E59"/>
    <w:rsid w:val="003F29C9"/>
    <w:rsid w:val="004016DB"/>
    <w:rsid w:val="00403CD2"/>
    <w:rsid w:val="00412D53"/>
    <w:rsid w:val="00414454"/>
    <w:rsid w:val="00421E34"/>
    <w:rsid w:val="00426F5D"/>
    <w:rsid w:val="004317EA"/>
    <w:rsid w:val="00432B01"/>
    <w:rsid w:val="00437359"/>
    <w:rsid w:val="00442382"/>
    <w:rsid w:val="00444C3C"/>
    <w:rsid w:val="00444E25"/>
    <w:rsid w:val="00454BF2"/>
    <w:rsid w:val="00464574"/>
    <w:rsid w:val="00473FA5"/>
    <w:rsid w:val="00480064"/>
    <w:rsid w:val="00485253"/>
    <w:rsid w:val="00485C8F"/>
    <w:rsid w:val="004C69EC"/>
    <w:rsid w:val="004D18AC"/>
    <w:rsid w:val="004D33BB"/>
    <w:rsid w:val="004D4F02"/>
    <w:rsid w:val="004D527E"/>
    <w:rsid w:val="004D569C"/>
    <w:rsid w:val="004F3420"/>
    <w:rsid w:val="00500B63"/>
    <w:rsid w:val="00520967"/>
    <w:rsid w:val="00523B5D"/>
    <w:rsid w:val="005406A2"/>
    <w:rsid w:val="00543D55"/>
    <w:rsid w:val="00552B3C"/>
    <w:rsid w:val="005532B1"/>
    <w:rsid w:val="00556341"/>
    <w:rsid w:val="00566334"/>
    <w:rsid w:val="005702A8"/>
    <w:rsid w:val="00571ED5"/>
    <w:rsid w:val="00573387"/>
    <w:rsid w:val="00585D6D"/>
    <w:rsid w:val="005872A8"/>
    <w:rsid w:val="005921E7"/>
    <w:rsid w:val="00595069"/>
    <w:rsid w:val="00596C2D"/>
    <w:rsid w:val="005A071B"/>
    <w:rsid w:val="005A5029"/>
    <w:rsid w:val="005A7AD1"/>
    <w:rsid w:val="005B3A93"/>
    <w:rsid w:val="005C5D40"/>
    <w:rsid w:val="005E3A76"/>
    <w:rsid w:val="005F5BD3"/>
    <w:rsid w:val="005F5D3A"/>
    <w:rsid w:val="005F733B"/>
    <w:rsid w:val="00600214"/>
    <w:rsid w:val="00605213"/>
    <w:rsid w:val="00605348"/>
    <w:rsid w:val="00613124"/>
    <w:rsid w:val="006135DF"/>
    <w:rsid w:val="00624096"/>
    <w:rsid w:val="00624C00"/>
    <w:rsid w:val="00631D50"/>
    <w:rsid w:val="00641B6B"/>
    <w:rsid w:val="006421FC"/>
    <w:rsid w:val="00651A23"/>
    <w:rsid w:val="00665051"/>
    <w:rsid w:val="006737F3"/>
    <w:rsid w:val="00677C22"/>
    <w:rsid w:val="00680A28"/>
    <w:rsid w:val="00684CC8"/>
    <w:rsid w:val="00690E4B"/>
    <w:rsid w:val="006961E7"/>
    <w:rsid w:val="006D3352"/>
    <w:rsid w:val="006D345C"/>
    <w:rsid w:val="006D4ABF"/>
    <w:rsid w:val="006D4B4F"/>
    <w:rsid w:val="006F3C68"/>
    <w:rsid w:val="007069BD"/>
    <w:rsid w:val="007113B1"/>
    <w:rsid w:val="0072056C"/>
    <w:rsid w:val="0072400F"/>
    <w:rsid w:val="00754ED4"/>
    <w:rsid w:val="007569EB"/>
    <w:rsid w:val="00765A92"/>
    <w:rsid w:val="00777664"/>
    <w:rsid w:val="00780909"/>
    <w:rsid w:val="00783541"/>
    <w:rsid w:val="00784B9E"/>
    <w:rsid w:val="007918CE"/>
    <w:rsid w:val="00792ECD"/>
    <w:rsid w:val="0079614A"/>
    <w:rsid w:val="00797CA6"/>
    <w:rsid w:val="007A7DCB"/>
    <w:rsid w:val="007C2939"/>
    <w:rsid w:val="007D31A3"/>
    <w:rsid w:val="007D7347"/>
    <w:rsid w:val="007E09C5"/>
    <w:rsid w:val="007F15B3"/>
    <w:rsid w:val="007F2787"/>
    <w:rsid w:val="00827A15"/>
    <w:rsid w:val="00830FCE"/>
    <w:rsid w:val="008367AF"/>
    <w:rsid w:val="008616F3"/>
    <w:rsid w:val="00861724"/>
    <w:rsid w:val="0086231C"/>
    <w:rsid w:val="00874E48"/>
    <w:rsid w:val="00875278"/>
    <w:rsid w:val="00880239"/>
    <w:rsid w:val="00880A54"/>
    <w:rsid w:val="008854CB"/>
    <w:rsid w:val="008933E3"/>
    <w:rsid w:val="00897031"/>
    <w:rsid w:val="008A07BA"/>
    <w:rsid w:val="008B4E82"/>
    <w:rsid w:val="008B6D51"/>
    <w:rsid w:val="008C2461"/>
    <w:rsid w:val="008E6DBE"/>
    <w:rsid w:val="008F1250"/>
    <w:rsid w:val="008F27D4"/>
    <w:rsid w:val="00904C0F"/>
    <w:rsid w:val="0090628D"/>
    <w:rsid w:val="00912127"/>
    <w:rsid w:val="009243DF"/>
    <w:rsid w:val="009304EA"/>
    <w:rsid w:val="00951736"/>
    <w:rsid w:val="00964DD0"/>
    <w:rsid w:val="0097337D"/>
    <w:rsid w:val="00974E88"/>
    <w:rsid w:val="0097593B"/>
    <w:rsid w:val="00975E67"/>
    <w:rsid w:val="0098170C"/>
    <w:rsid w:val="00983EF4"/>
    <w:rsid w:val="009A01D4"/>
    <w:rsid w:val="009A18A1"/>
    <w:rsid w:val="009C6983"/>
    <w:rsid w:val="009C69D6"/>
    <w:rsid w:val="009D4668"/>
    <w:rsid w:val="009E0FB2"/>
    <w:rsid w:val="009E3C9F"/>
    <w:rsid w:val="009E5045"/>
    <w:rsid w:val="00A00FB6"/>
    <w:rsid w:val="00A1469D"/>
    <w:rsid w:val="00A37233"/>
    <w:rsid w:val="00A43523"/>
    <w:rsid w:val="00A45915"/>
    <w:rsid w:val="00A45DD2"/>
    <w:rsid w:val="00A50DDA"/>
    <w:rsid w:val="00A513D1"/>
    <w:rsid w:val="00A57D96"/>
    <w:rsid w:val="00A6068D"/>
    <w:rsid w:val="00A66B41"/>
    <w:rsid w:val="00A74332"/>
    <w:rsid w:val="00A80432"/>
    <w:rsid w:val="00A84390"/>
    <w:rsid w:val="00A8776F"/>
    <w:rsid w:val="00AA02F8"/>
    <w:rsid w:val="00AC2465"/>
    <w:rsid w:val="00AD777F"/>
    <w:rsid w:val="00B038DC"/>
    <w:rsid w:val="00B14FDE"/>
    <w:rsid w:val="00B22C61"/>
    <w:rsid w:val="00B2745A"/>
    <w:rsid w:val="00B34DF0"/>
    <w:rsid w:val="00B35081"/>
    <w:rsid w:val="00B40205"/>
    <w:rsid w:val="00B43F5A"/>
    <w:rsid w:val="00B451E5"/>
    <w:rsid w:val="00B51C1E"/>
    <w:rsid w:val="00B61103"/>
    <w:rsid w:val="00B86A24"/>
    <w:rsid w:val="00B87CB9"/>
    <w:rsid w:val="00B91815"/>
    <w:rsid w:val="00BA5B6A"/>
    <w:rsid w:val="00BA6DFD"/>
    <w:rsid w:val="00BB2603"/>
    <w:rsid w:val="00BB2C60"/>
    <w:rsid w:val="00BB3DC6"/>
    <w:rsid w:val="00BC3463"/>
    <w:rsid w:val="00BC75E4"/>
    <w:rsid w:val="00BD595F"/>
    <w:rsid w:val="00BD75E4"/>
    <w:rsid w:val="00BE49BE"/>
    <w:rsid w:val="00BE4B7D"/>
    <w:rsid w:val="00BE4BE7"/>
    <w:rsid w:val="00BF71B2"/>
    <w:rsid w:val="00BF73CA"/>
    <w:rsid w:val="00C0210E"/>
    <w:rsid w:val="00C07D49"/>
    <w:rsid w:val="00C14A15"/>
    <w:rsid w:val="00C24000"/>
    <w:rsid w:val="00C33CDD"/>
    <w:rsid w:val="00C40255"/>
    <w:rsid w:val="00C40ED5"/>
    <w:rsid w:val="00C57341"/>
    <w:rsid w:val="00C6718C"/>
    <w:rsid w:val="00C70BE4"/>
    <w:rsid w:val="00C76366"/>
    <w:rsid w:val="00C77C90"/>
    <w:rsid w:val="00C9559D"/>
    <w:rsid w:val="00CA1971"/>
    <w:rsid w:val="00CB3E21"/>
    <w:rsid w:val="00CC5D68"/>
    <w:rsid w:val="00CE05E3"/>
    <w:rsid w:val="00CF3364"/>
    <w:rsid w:val="00CF3EE5"/>
    <w:rsid w:val="00D13B85"/>
    <w:rsid w:val="00D22C78"/>
    <w:rsid w:val="00D33146"/>
    <w:rsid w:val="00D347EB"/>
    <w:rsid w:val="00D37F7B"/>
    <w:rsid w:val="00D44B4F"/>
    <w:rsid w:val="00D50A94"/>
    <w:rsid w:val="00D638D8"/>
    <w:rsid w:val="00D63F75"/>
    <w:rsid w:val="00D64EB7"/>
    <w:rsid w:val="00D65BFD"/>
    <w:rsid w:val="00D76813"/>
    <w:rsid w:val="00D8200B"/>
    <w:rsid w:val="00D8592C"/>
    <w:rsid w:val="00D93396"/>
    <w:rsid w:val="00D96F8B"/>
    <w:rsid w:val="00DA4E52"/>
    <w:rsid w:val="00DB0C4D"/>
    <w:rsid w:val="00DB1EEF"/>
    <w:rsid w:val="00DB6013"/>
    <w:rsid w:val="00DB6398"/>
    <w:rsid w:val="00DD412E"/>
    <w:rsid w:val="00DD4EE1"/>
    <w:rsid w:val="00DD5024"/>
    <w:rsid w:val="00DE565E"/>
    <w:rsid w:val="00DF192E"/>
    <w:rsid w:val="00DF3F30"/>
    <w:rsid w:val="00DF41CC"/>
    <w:rsid w:val="00E02640"/>
    <w:rsid w:val="00E02E0D"/>
    <w:rsid w:val="00E225F3"/>
    <w:rsid w:val="00E43D6D"/>
    <w:rsid w:val="00E62EEF"/>
    <w:rsid w:val="00E6770C"/>
    <w:rsid w:val="00E7429E"/>
    <w:rsid w:val="00E76C74"/>
    <w:rsid w:val="00E946CB"/>
    <w:rsid w:val="00E97D6E"/>
    <w:rsid w:val="00EA3C81"/>
    <w:rsid w:val="00EA715E"/>
    <w:rsid w:val="00EB332E"/>
    <w:rsid w:val="00EC1787"/>
    <w:rsid w:val="00EC3CBC"/>
    <w:rsid w:val="00EC7D98"/>
    <w:rsid w:val="00ED002C"/>
    <w:rsid w:val="00EE53FC"/>
    <w:rsid w:val="00EE67E2"/>
    <w:rsid w:val="00EF542A"/>
    <w:rsid w:val="00EF6F83"/>
    <w:rsid w:val="00F004E0"/>
    <w:rsid w:val="00F024DB"/>
    <w:rsid w:val="00F04CA6"/>
    <w:rsid w:val="00F104E3"/>
    <w:rsid w:val="00F229A3"/>
    <w:rsid w:val="00F36435"/>
    <w:rsid w:val="00F37B5B"/>
    <w:rsid w:val="00F4197F"/>
    <w:rsid w:val="00F419D6"/>
    <w:rsid w:val="00F5014B"/>
    <w:rsid w:val="00F52297"/>
    <w:rsid w:val="00F621E1"/>
    <w:rsid w:val="00F718C6"/>
    <w:rsid w:val="00F86853"/>
    <w:rsid w:val="00F93B42"/>
    <w:rsid w:val="00FA0FAF"/>
    <w:rsid w:val="00FA463E"/>
    <w:rsid w:val="00FA6E23"/>
    <w:rsid w:val="00FB542B"/>
    <w:rsid w:val="00FD2083"/>
    <w:rsid w:val="00FD66D3"/>
    <w:rsid w:val="00FE3C57"/>
    <w:rsid w:val="00FE54B9"/>
    <w:rsid w:val="00FF4227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56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5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5E"/>
    <w:rPr>
      <w:sz w:val="24"/>
      <w:szCs w:val="24"/>
    </w:rPr>
  </w:style>
  <w:style w:type="character" w:styleId="Hyperlink">
    <w:name w:val="Hyperlink"/>
    <w:basedOn w:val="DefaultParagraphFont"/>
    <w:rsid w:val="003978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4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928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D50A94"/>
    <w:rPr>
      <w:rFonts w:cs="Myriad Pro"/>
      <w:color w:val="211D1E"/>
      <w:sz w:val="10"/>
      <w:szCs w:val="10"/>
    </w:rPr>
  </w:style>
  <w:style w:type="paragraph" w:styleId="ListParagraph">
    <w:name w:val="List Paragraph"/>
    <w:basedOn w:val="Normal"/>
    <w:uiPriority w:val="34"/>
    <w:qFormat/>
    <w:rsid w:val="00F419D6"/>
    <w:pPr>
      <w:ind w:left="720"/>
      <w:contextualSpacing/>
    </w:pPr>
  </w:style>
  <w:style w:type="character" w:styleId="CommentReference">
    <w:name w:val="annotation reference"/>
    <w:basedOn w:val="DefaultParagraphFont"/>
    <w:rsid w:val="006F3C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C68"/>
  </w:style>
  <w:style w:type="paragraph" w:styleId="CommentSubject">
    <w:name w:val="annotation subject"/>
    <w:basedOn w:val="CommentText"/>
    <w:next w:val="CommentText"/>
    <w:link w:val="CommentSubjectChar"/>
    <w:rsid w:val="006F3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C68"/>
    <w:rPr>
      <w:b/>
      <w:bCs/>
    </w:rPr>
  </w:style>
  <w:style w:type="paragraph" w:customStyle="1" w:styleId="Default">
    <w:name w:val="Default"/>
    <w:rsid w:val="00267D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75CDD"/>
    <w:pPr>
      <w:spacing w:line="171" w:lineRule="atLeast"/>
    </w:pPr>
    <w:rPr>
      <w:rFonts w:ascii="Myriad Pro" w:hAnsi="Myriad Pro" w:cs="Times New Roman"/>
      <w:color w:val="auto"/>
    </w:rPr>
  </w:style>
  <w:style w:type="character" w:customStyle="1" w:styleId="apple-converted-space">
    <w:name w:val="apple-converted-space"/>
    <w:basedOn w:val="DefaultParagraphFont"/>
    <w:rsid w:val="00EB332E"/>
  </w:style>
  <w:style w:type="paragraph" w:styleId="PlainText">
    <w:name w:val="Plain Text"/>
    <w:basedOn w:val="Normal"/>
    <w:link w:val="PlainTextChar"/>
    <w:uiPriority w:val="99"/>
    <w:unhideWhenUsed/>
    <w:rsid w:val="007C29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293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6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565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56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65E"/>
    <w:rPr>
      <w:sz w:val="24"/>
      <w:szCs w:val="24"/>
    </w:rPr>
  </w:style>
  <w:style w:type="character" w:styleId="Hyperlink">
    <w:name w:val="Hyperlink"/>
    <w:basedOn w:val="DefaultParagraphFont"/>
    <w:rsid w:val="003978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449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928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D50A94"/>
    <w:rPr>
      <w:rFonts w:cs="Myriad Pro"/>
      <w:color w:val="211D1E"/>
      <w:sz w:val="10"/>
      <w:szCs w:val="10"/>
    </w:rPr>
  </w:style>
  <w:style w:type="paragraph" w:styleId="ListParagraph">
    <w:name w:val="List Paragraph"/>
    <w:basedOn w:val="Normal"/>
    <w:uiPriority w:val="34"/>
    <w:qFormat/>
    <w:rsid w:val="00F419D6"/>
    <w:pPr>
      <w:ind w:left="720"/>
      <w:contextualSpacing/>
    </w:pPr>
  </w:style>
  <w:style w:type="character" w:styleId="CommentReference">
    <w:name w:val="annotation reference"/>
    <w:basedOn w:val="DefaultParagraphFont"/>
    <w:rsid w:val="006F3C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3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3C68"/>
  </w:style>
  <w:style w:type="paragraph" w:styleId="CommentSubject">
    <w:name w:val="annotation subject"/>
    <w:basedOn w:val="CommentText"/>
    <w:next w:val="CommentText"/>
    <w:link w:val="CommentSubjectChar"/>
    <w:rsid w:val="006F3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3C68"/>
    <w:rPr>
      <w:b/>
      <w:bCs/>
    </w:rPr>
  </w:style>
  <w:style w:type="paragraph" w:customStyle="1" w:styleId="Default">
    <w:name w:val="Default"/>
    <w:rsid w:val="00267D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375CDD"/>
    <w:pPr>
      <w:spacing w:line="171" w:lineRule="atLeast"/>
    </w:pPr>
    <w:rPr>
      <w:rFonts w:ascii="Myriad Pro" w:hAnsi="Myriad Pro" w:cs="Times New Roman"/>
      <w:color w:val="auto"/>
    </w:rPr>
  </w:style>
  <w:style w:type="character" w:customStyle="1" w:styleId="apple-converted-space">
    <w:name w:val="apple-converted-space"/>
    <w:basedOn w:val="DefaultParagraphFont"/>
    <w:rsid w:val="00EB332E"/>
  </w:style>
  <w:style w:type="paragraph" w:styleId="PlainText">
    <w:name w:val="Plain Text"/>
    <w:basedOn w:val="Normal"/>
    <w:link w:val="PlainTextChar"/>
    <w:uiPriority w:val="99"/>
    <w:unhideWhenUsed/>
    <w:rsid w:val="007C293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C293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8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70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4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8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2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2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7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2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1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96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5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6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0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0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6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7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6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Rini Das</cp:lastModifiedBy>
  <cp:revision>10</cp:revision>
  <cp:lastPrinted>2015-01-05T05:42:00Z</cp:lastPrinted>
  <dcterms:created xsi:type="dcterms:W3CDTF">2015-01-05T04:48:00Z</dcterms:created>
  <dcterms:modified xsi:type="dcterms:W3CDTF">2015-06-23T01:51:00Z</dcterms:modified>
</cp:coreProperties>
</file>